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8"/>
          <w:szCs w:val="28"/>
          <w:lang w:val="en-US" w:eastAsia="zh-CN"/>
        </w:rPr>
        <w:t>附件2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《教育视界（五年制高等职业教育）》</w:t>
      </w: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征订单</w:t>
      </w:r>
      <w:bookmarkEnd w:id="0"/>
    </w:p>
    <w:p>
      <w:pPr>
        <w:widowControl w:val="0"/>
        <w:numPr>
          <w:ilvl w:val="0"/>
          <w:numId w:val="0"/>
        </w:numPr>
        <w:spacing w:line="480" w:lineRule="auto"/>
        <w:jc w:val="left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学校名称：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2734"/>
        <w:gridCol w:w="1345"/>
        <w:gridCol w:w="2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spacing w:line="24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160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邮编</w:t>
            </w:r>
          </w:p>
        </w:tc>
        <w:tc>
          <w:tcPr>
            <w:tcW w:w="171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0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71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98" w:type="pct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订阅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《教育视界》（五年制高等</w:t>
            </w:r>
          </w:p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职业教育）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 份</w:t>
            </w:r>
          </w:p>
        </w:tc>
        <w:tc>
          <w:tcPr>
            <w:tcW w:w="2501" w:type="pct"/>
            <w:gridSpan w:val="2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合计人民币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订费金额（大写）</w:t>
            </w:r>
          </w:p>
        </w:tc>
        <w:tc>
          <w:tcPr>
            <w:tcW w:w="4105" w:type="pct"/>
            <w:gridSpan w:val="3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9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发票抬头</w:t>
            </w:r>
          </w:p>
        </w:tc>
        <w:tc>
          <w:tcPr>
            <w:tcW w:w="1604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89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税号</w:t>
            </w:r>
          </w:p>
        </w:tc>
        <w:tc>
          <w:tcPr>
            <w:tcW w:w="1712" w:type="pct"/>
            <w:vAlign w:val="center"/>
          </w:tcPr>
          <w:p>
            <w:pPr>
              <w:widowControl w:val="0"/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u w:val="none"/>
          <w:lang w:val="en-US" w:eastAsia="zh-CN"/>
        </w:rPr>
        <w:t>地址：江苏省南京市湖南路1号凤凰广场B座18楼《职教发展研究》《教育视界（五年制高等职业教育）》编辑部，电子版发送至1321581721@qq.com；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联系人：鲍老师；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联系电话：025-83677920、13814534468；</w:t>
      </w:r>
    </w:p>
    <w:p>
      <w:pPr>
        <w:widowControl w:val="0"/>
        <w:numPr>
          <w:ilvl w:val="0"/>
          <w:numId w:val="0"/>
        </w:numPr>
        <w:spacing w:line="240" w:lineRule="auto"/>
        <w:jc w:val="left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报送日期：2023年2月1日前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numPr>
        <w:ilvl w:val="0"/>
        <w:numId w:val="0"/>
      </w:numPr>
      <w:kinsoku/>
      <w:wordWrap/>
      <w:overflowPunct/>
      <w:topLinePunct w:val="0"/>
      <w:autoSpaceDE/>
      <w:autoSpaceDN/>
      <w:bidi w:val="0"/>
      <w:adjustRightInd/>
      <w:snapToGrid/>
      <w:spacing w:line="560" w:lineRule="exact"/>
      <w:ind w:leftChars="0" w:firstLine="420" w:firstLineChars="200"/>
      <w:jc w:val="left"/>
      <w:textAlignment w:val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wODhkYjJjZTUzYjQxYjllOTAxNjQzNmM4OTJlYmIifQ=="/>
  </w:docVars>
  <w:rsids>
    <w:rsidRoot w:val="16226D1A"/>
    <w:rsid w:val="16226D1A"/>
    <w:rsid w:val="50A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166</Words>
  <Characters>207</Characters>
  <Lines>0</Lines>
  <Paragraphs>0</Paragraphs>
  <TotalTime>0</TotalTime>
  <ScaleCrop>false</ScaleCrop>
  <LinksUpToDate>false</LinksUpToDate>
  <CharactersWithSpaces>219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2023-01-12T01:30:00Z</dcterms:created>
  <dc:creator>LYR</dc:creator>
  <cp:lastModifiedBy>LYR</cp:lastModifiedBy>
  <dcterms:modified xsi:type="dcterms:W3CDTF">2023-01-12T01:31:42Z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FA09FB902DA64D7FB50D42E1E2A311E1</vt:lpwstr>
  </property>
</Properties>
</file>