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CD0F">
      <w:pPr>
        <w:widowControl/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6EB585E">
      <w:pPr>
        <w:widowControl/>
        <w:spacing w:line="520" w:lineRule="exact"/>
        <w:jc w:val="center"/>
        <w:rPr>
          <w:rFonts w:ascii="方正小标宋简体" w:hAnsi="华文中宋" w:eastAsia="方正小标宋简体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院级五年制高职学生艺术团验收结果</w:t>
      </w:r>
    </w:p>
    <w:tbl>
      <w:tblPr>
        <w:tblStyle w:val="3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77"/>
        <w:gridCol w:w="3606"/>
        <w:gridCol w:w="1000"/>
      </w:tblGrid>
      <w:tr w14:paraId="19C6A23F">
        <w:trPr>
          <w:trHeight w:val="917" w:hRule="atLeast"/>
          <w:jc w:val="center"/>
        </w:trPr>
        <w:tc>
          <w:tcPr>
            <w:tcW w:w="851" w:type="dxa"/>
            <w:vAlign w:val="center"/>
          </w:tcPr>
          <w:p w14:paraId="57448877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7B341C2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办学单位</w:t>
            </w:r>
          </w:p>
        </w:tc>
        <w:tc>
          <w:tcPr>
            <w:tcW w:w="3606" w:type="dxa"/>
            <w:vAlign w:val="center"/>
          </w:tcPr>
          <w:p w14:paraId="1929566B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艺术团名称</w:t>
            </w:r>
          </w:p>
        </w:tc>
        <w:tc>
          <w:tcPr>
            <w:tcW w:w="1000" w:type="dxa"/>
            <w:vAlign w:val="center"/>
          </w:tcPr>
          <w:p w14:paraId="65A96B44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验收</w:t>
            </w:r>
          </w:p>
          <w:p w14:paraId="2F84EEB7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结果</w:t>
            </w:r>
          </w:p>
        </w:tc>
      </w:tr>
      <w:tr w14:paraId="79359098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744B147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977" w:type="dxa"/>
            <w:vAlign w:val="center"/>
          </w:tcPr>
          <w:p w14:paraId="7F5D014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宝应中专办学点</w:t>
            </w:r>
          </w:p>
        </w:tc>
        <w:tc>
          <w:tcPr>
            <w:tcW w:w="3606" w:type="dxa"/>
            <w:vAlign w:val="center"/>
          </w:tcPr>
          <w:p w14:paraId="2E07F2B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陶精灵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非遗艺术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团</w:t>
            </w:r>
          </w:p>
        </w:tc>
        <w:tc>
          <w:tcPr>
            <w:tcW w:w="1000" w:type="dxa"/>
            <w:vAlign w:val="center"/>
          </w:tcPr>
          <w:p w14:paraId="01A6DB3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通过</w:t>
            </w:r>
          </w:p>
        </w:tc>
      </w:tr>
      <w:tr w14:paraId="503ECCEB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16F91B7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6D9F5B7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高邮中专办学点</w:t>
            </w:r>
          </w:p>
        </w:tc>
        <w:tc>
          <w:tcPr>
            <w:tcW w:w="3606" w:type="dxa"/>
            <w:vAlign w:val="center"/>
          </w:tcPr>
          <w:p w14:paraId="158445F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乐育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团</w:t>
            </w:r>
          </w:p>
        </w:tc>
        <w:tc>
          <w:tcPr>
            <w:tcW w:w="1000" w:type="dxa"/>
            <w:vAlign w:val="center"/>
          </w:tcPr>
          <w:p w14:paraId="61E6044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通过</w:t>
            </w:r>
          </w:p>
        </w:tc>
      </w:tr>
      <w:tr w14:paraId="31BE7562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144824E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2EBC30A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金坛中专办学点</w:t>
            </w:r>
          </w:p>
        </w:tc>
        <w:tc>
          <w:tcPr>
            <w:tcW w:w="3606" w:type="dxa"/>
            <w:vAlign w:val="center"/>
          </w:tcPr>
          <w:p w14:paraId="04A3006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“金彩”艺术团</w:t>
            </w:r>
          </w:p>
        </w:tc>
        <w:tc>
          <w:tcPr>
            <w:tcW w:w="1000" w:type="dxa"/>
            <w:vAlign w:val="center"/>
          </w:tcPr>
          <w:p w14:paraId="2B748FD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通过</w:t>
            </w:r>
          </w:p>
        </w:tc>
      </w:tr>
      <w:tr w14:paraId="677DB608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72AA015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7F03925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溧阳分院</w:t>
            </w:r>
          </w:p>
        </w:tc>
        <w:tc>
          <w:tcPr>
            <w:tcW w:w="3606" w:type="dxa"/>
            <w:vAlign w:val="center"/>
          </w:tcPr>
          <w:p w14:paraId="47131FE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鼓角筝鸣艺术团</w:t>
            </w:r>
          </w:p>
        </w:tc>
        <w:tc>
          <w:tcPr>
            <w:tcW w:w="1000" w:type="dxa"/>
            <w:vAlign w:val="center"/>
          </w:tcPr>
          <w:p w14:paraId="123DCA1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通过</w:t>
            </w:r>
          </w:p>
        </w:tc>
      </w:tr>
      <w:tr w14:paraId="303EAB91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5CBD322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613A464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南京分院</w:t>
            </w:r>
          </w:p>
        </w:tc>
        <w:tc>
          <w:tcPr>
            <w:tcW w:w="3606" w:type="dxa"/>
            <w:vAlign w:val="center"/>
          </w:tcPr>
          <w:p w14:paraId="13A6130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“匠星”学生艺术团</w:t>
            </w:r>
          </w:p>
        </w:tc>
        <w:tc>
          <w:tcPr>
            <w:tcW w:w="1000" w:type="dxa"/>
            <w:vAlign w:val="center"/>
          </w:tcPr>
          <w:p w14:paraId="228A572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通过</w:t>
            </w:r>
          </w:p>
        </w:tc>
      </w:tr>
      <w:tr w14:paraId="5E1BC091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6F48B43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53357F7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南京工程分院</w:t>
            </w:r>
          </w:p>
        </w:tc>
        <w:tc>
          <w:tcPr>
            <w:tcW w:w="3606" w:type="dxa"/>
            <w:vAlign w:val="center"/>
          </w:tcPr>
          <w:p w14:paraId="4667AC9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“逐梦”舞蹈艺术团</w:t>
            </w:r>
          </w:p>
        </w:tc>
        <w:tc>
          <w:tcPr>
            <w:tcW w:w="1000" w:type="dxa"/>
            <w:vAlign w:val="center"/>
          </w:tcPr>
          <w:p w14:paraId="7756F5A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408539D6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69B768E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3C3FFA73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 xml:space="preserve">江都中专办学点 </w:t>
            </w:r>
          </w:p>
        </w:tc>
        <w:tc>
          <w:tcPr>
            <w:tcW w:w="3606" w:type="dxa"/>
            <w:vAlign w:val="center"/>
          </w:tcPr>
          <w:p w14:paraId="7D77DEC5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江韵艺术团</w:t>
            </w:r>
          </w:p>
        </w:tc>
        <w:tc>
          <w:tcPr>
            <w:tcW w:w="1000" w:type="dxa"/>
            <w:vAlign w:val="center"/>
          </w:tcPr>
          <w:p w14:paraId="6F663ED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37A4FFCA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5208931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2DFFDD15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14:ligatures w14:val="none"/>
              </w:rPr>
              <w:t>苏州建设交通分院</w:t>
            </w:r>
          </w:p>
        </w:tc>
        <w:tc>
          <w:tcPr>
            <w:tcW w:w="3606" w:type="dxa"/>
            <w:vAlign w:val="center"/>
          </w:tcPr>
          <w:p w14:paraId="4BD12E8B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14:ligatures w14:val="none"/>
              </w:rPr>
              <w:t>“芷青”艺术团</w:t>
            </w:r>
          </w:p>
        </w:tc>
        <w:tc>
          <w:tcPr>
            <w:tcW w:w="1000" w:type="dxa"/>
            <w:vAlign w:val="center"/>
          </w:tcPr>
          <w:p w14:paraId="3E03ECEC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2E6B9AC7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4FF5AAF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1EADBE79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苏州旅游与财经分院</w:t>
            </w:r>
          </w:p>
        </w:tc>
        <w:tc>
          <w:tcPr>
            <w:tcW w:w="3606" w:type="dxa"/>
            <w:vAlign w:val="center"/>
          </w:tcPr>
          <w:p w14:paraId="0A70E687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刻印艺术团</w:t>
            </w:r>
          </w:p>
        </w:tc>
        <w:tc>
          <w:tcPr>
            <w:tcW w:w="1000" w:type="dxa"/>
            <w:vAlign w:val="center"/>
          </w:tcPr>
          <w:p w14:paraId="7DF801D7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4338F875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711D9FE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188D4CEC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苏州丝绸中专办学点</w:t>
            </w:r>
          </w:p>
        </w:tc>
        <w:tc>
          <w:tcPr>
            <w:tcW w:w="3606" w:type="dxa"/>
            <w:vAlign w:val="center"/>
          </w:tcPr>
          <w:p w14:paraId="7FCCBD17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“丝之韵”大学生艺术团</w:t>
            </w:r>
          </w:p>
        </w:tc>
        <w:tc>
          <w:tcPr>
            <w:tcW w:w="1000" w:type="dxa"/>
            <w:vAlign w:val="center"/>
          </w:tcPr>
          <w:p w14:paraId="65031B3E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423EB709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7BA07FA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14:paraId="574E6A75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相城中专办学点</w:t>
            </w:r>
          </w:p>
        </w:tc>
        <w:tc>
          <w:tcPr>
            <w:tcW w:w="3606" w:type="dxa"/>
            <w:vAlign w:val="center"/>
          </w:tcPr>
          <w:p w14:paraId="7656F247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美术（造型传媒）艺术团</w:t>
            </w:r>
          </w:p>
        </w:tc>
        <w:tc>
          <w:tcPr>
            <w:tcW w:w="1000" w:type="dxa"/>
            <w:vAlign w:val="center"/>
          </w:tcPr>
          <w:p w14:paraId="1B73BDA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323C2DE5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7B00A8A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14:paraId="6353D341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14:ligatures w14:val="none"/>
              </w:rPr>
              <w:t>张家港分院</w:t>
            </w:r>
          </w:p>
        </w:tc>
        <w:tc>
          <w:tcPr>
            <w:tcW w:w="3606" w:type="dxa"/>
            <w:vAlign w:val="center"/>
          </w:tcPr>
          <w:p w14:paraId="21DC5FB9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14:ligatures w14:val="none"/>
              </w:rPr>
              <w:t>“音”为爱声乐艺术团</w:t>
            </w:r>
          </w:p>
        </w:tc>
        <w:tc>
          <w:tcPr>
            <w:tcW w:w="1000" w:type="dxa"/>
            <w:vAlign w:val="center"/>
          </w:tcPr>
          <w:p w14:paraId="2488E169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7536C049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49B97F3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14:paraId="6C5300DA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丰县中专办学点</w:t>
            </w:r>
          </w:p>
        </w:tc>
        <w:tc>
          <w:tcPr>
            <w:tcW w:w="3606" w:type="dxa"/>
            <w:vAlign w:val="center"/>
          </w:tcPr>
          <w:p w14:paraId="4754A627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青禾艺术团</w:t>
            </w:r>
          </w:p>
        </w:tc>
        <w:tc>
          <w:tcPr>
            <w:tcW w:w="1000" w:type="dxa"/>
            <w:vAlign w:val="center"/>
          </w:tcPr>
          <w:p w14:paraId="11B5597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3FA140BD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507BB35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14:paraId="349C1681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海安中专办学点</w:t>
            </w:r>
          </w:p>
        </w:tc>
        <w:tc>
          <w:tcPr>
            <w:tcW w:w="3606" w:type="dxa"/>
            <w:vAlign w:val="center"/>
          </w:tcPr>
          <w:p w14:paraId="63181D0A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女声合唱艺术团</w:t>
            </w:r>
          </w:p>
        </w:tc>
        <w:tc>
          <w:tcPr>
            <w:tcW w:w="1000" w:type="dxa"/>
            <w:vAlign w:val="center"/>
          </w:tcPr>
          <w:p w14:paraId="53A0170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2BC11935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283D6588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14:paraId="566CE833">
            <w:pPr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淮安工业中专办学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3606" w:type="dxa"/>
            <w:vAlign w:val="center"/>
          </w:tcPr>
          <w:p w14:paraId="2B14C58B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“青春绽放 歌声飞扬”合唱团</w:t>
            </w:r>
          </w:p>
        </w:tc>
        <w:tc>
          <w:tcPr>
            <w:tcW w:w="1000" w:type="dxa"/>
            <w:vAlign w:val="center"/>
          </w:tcPr>
          <w:p w14:paraId="18B325E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3D261737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29F0D26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14:paraId="16C3C20F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连云港中医药分院</w:t>
            </w:r>
          </w:p>
        </w:tc>
        <w:tc>
          <w:tcPr>
            <w:tcW w:w="3606" w:type="dxa"/>
            <w:vAlign w:val="center"/>
          </w:tcPr>
          <w:p w14:paraId="6EF885B9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远志青年艺术团</w:t>
            </w:r>
          </w:p>
        </w:tc>
        <w:tc>
          <w:tcPr>
            <w:tcW w:w="1000" w:type="dxa"/>
            <w:vAlign w:val="center"/>
          </w:tcPr>
          <w:p w14:paraId="5A2AF5D7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31E6AAD5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7955783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14:paraId="5EF1AAA6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通州分院</w:t>
            </w:r>
          </w:p>
        </w:tc>
        <w:tc>
          <w:tcPr>
            <w:tcW w:w="3606" w:type="dxa"/>
            <w:vAlign w:val="center"/>
          </w:tcPr>
          <w:p w14:paraId="782C8608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合韵艺术团</w:t>
            </w:r>
          </w:p>
        </w:tc>
        <w:tc>
          <w:tcPr>
            <w:tcW w:w="1000" w:type="dxa"/>
            <w:vAlign w:val="center"/>
          </w:tcPr>
          <w:p w14:paraId="3D52F0A4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  <w:tr w14:paraId="759F1D3B">
        <w:trPr>
          <w:trHeight w:val="567" w:hRule="exact"/>
          <w:jc w:val="center"/>
        </w:trPr>
        <w:tc>
          <w:tcPr>
            <w:tcW w:w="851" w:type="dxa"/>
            <w:vAlign w:val="center"/>
          </w:tcPr>
          <w:p w14:paraId="79346C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14:paraId="6B2F2F50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宿迁卫生中专办学点</w:t>
            </w:r>
          </w:p>
        </w:tc>
        <w:tc>
          <w:tcPr>
            <w:tcW w:w="3606" w:type="dxa"/>
            <w:vAlign w:val="center"/>
          </w:tcPr>
          <w:p w14:paraId="0C36FAFD">
            <w:pPr>
              <w:jc w:val="center"/>
              <w:textAlignment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医艺融合艺术团</w:t>
            </w:r>
          </w:p>
        </w:tc>
        <w:tc>
          <w:tcPr>
            <w:tcW w:w="1000" w:type="dxa"/>
            <w:vAlign w:val="center"/>
          </w:tcPr>
          <w:p w14:paraId="34B3ED30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通过</w:t>
            </w:r>
          </w:p>
        </w:tc>
      </w:tr>
    </w:tbl>
    <w:p w14:paraId="3B2084D7"/>
    <w:p w14:paraId="24BFD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F8D72"/>
    <w:rsid w:val="3EDF8D72"/>
    <w:rsid w:val="BE7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2025-06-26T16:39:00Z</dcterms:created>
  <dc:creator>德忠</dc:creator>
  <cp:lastModifiedBy>德忠</cp:lastModifiedBy>
  <dcterms:modified xsi:type="dcterms:W3CDTF">2025-06-26T08:49:10Z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2E0C625ED6D84587A6965C68B5177CFD_41</vt:lpwstr>
  </property>
</Properties>
</file>