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A16" w:rsidRDefault="00897A16" w:rsidP="00897A16">
      <w:pPr>
        <w:widowControl w:val="0"/>
        <w:snapToGrid w:val="0"/>
        <w:spacing w:line="540" w:lineRule="exact"/>
        <w:jc w:val="center"/>
        <w:rPr>
          <w:rFonts w:ascii="Arial Narrow" w:eastAsia="黑体" w:hAnsi="黑体" w:hint="eastAsia"/>
          <w:b/>
          <w:kern w:val="2"/>
          <w:sz w:val="36"/>
          <w:szCs w:val="36"/>
          <w:lang w:val="ru-RU"/>
        </w:rPr>
      </w:pPr>
      <w:bookmarkStart w:id="0" w:name="_GoBack"/>
      <w:r>
        <w:rPr>
          <w:rFonts w:ascii="Arial Narrow" w:eastAsia="黑体" w:hAnsi="黑体" w:hint="eastAsia"/>
          <w:b/>
          <w:kern w:val="2"/>
          <w:sz w:val="36"/>
          <w:szCs w:val="36"/>
          <w:lang w:val="ru-RU"/>
        </w:rPr>
        <w:t>软件测试赛项竞赛试题（样卷）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黑体" w:eastAsia="黑体" w:hAnsi="黑体" w:cs="黑体" w:hint="eastAsia"/>
          <w:bCs/>
          <w:kern w:val="2"/>
          <w:sz w:val="30"/>
          <w:szCs w:val="30"/>
        </w:rPr>
      </w:pPr>
      <w:bookmarkStart w:id="1" w:name="_Toc23842"/>
      <w:bookmarkEnd w:id="0"/>
      <w:r>
        <w:rPr>
          <w:rFonts w:ascii="黑体" w:eastAsia="黑体" w:hAnsi="黑体" w:cs="黑体" w:hint="eastAsia"/>
          <w:bCs/>
          <w:kern w:val="2"/>
          <w:sz w:val="30"/>
          <w:szCs w:val="30"/>
        </w:rPr>
        <w:t>一、竞赛时间、内容及总成绩</w:t>
      </w:r>
      <w:bookmarkEnd w:id="1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2" w:name="_Toc19771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（一）竞赛时间</w:t>
      </w:r>
      <w:bookmarkEnd w:id="2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竞赛时间共为4小时，参赛队自行安排任务进度，休息、饮水、如厕等不设专门用时，统一含在竞赛时间内。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3" w:name="_Toc25089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（二）竞赛内容概述</w:t>
      </w:r>
      <w:bookmarkEnd w:id="3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大赛以基于B/S的“资产管理系统”应用为考核点，资产管理系统具有系统登录、个人信息、资产类别、品牌维护、报废方式、供应商、存放地点、部门管理、资产入库、资产借还、资产报废等功能。采用实际操作形式，现场设计测试用例，发现软件缺陷，完成软件测试任务。比赛贴近行业需求、突出实战过程,既满足产业对高素质技术技能人才的需求特点，又符合高等职业院校基于工作过程的课程教学模式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比赛围绕软件测试应用领域的主流技术及应用，考察选手面对实际问题的综合分析能力，对测试用例、测试方法的设计能力，对软件测试相关技术的掌握程度。考核技能点包括：功能测试计划制定、测试用例设计、Web应用测试执行和Bug提交、测试总结报告编写；团队合作能力以及应用创新能力等职业素养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竞赛过程包括以下任务：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089"/>
        <w:gridCol w:w="1445"/>
        <w:gridCol w:w="1845"/>
        <w:gridCol w:w="4245"/>
      </w:tblGrid>
      <w:tr w:rsidR="00897A16" w:rsidTr="000B3426">
        <w:trPr>
          <w:trHeight w:val="90"/>
        </w:trPr>
        <w:tc>
          <w:tcPr>
            <w:tcW w:w="1089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序号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任务名称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具体内容</w:t>
            </w:r>
          </w:p>
        </w:tc>
        <w:tc>
          <w:tcPr>
            <w:tcW w:w="42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ascii="宋体" w:hAnsi="宋体" w:cs="仿宋_GB2312" w:hint="eastAsia"/>
                <w:b/>
                <w:sz w:val="24"/>
              </w:rPr>
              <w:t>说明</w:t>
            </w:r>
          </w:p>
        </w:tc>
      </w:tr>
      <w:tr w:rsidR="00897A16" w:rsidTr="000B3426">
        <w:trPr>
          <w:trHeight w:val="1778"/>
        </w:trPr>
        <w:tc>
          <w:tcPr>
            <w:tcW w:w="1089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任务</w:t>
            </w:r>
            <w:proofErr w:type="gramStart"/>
            <w:r>
              <w:rPr>
                <w:rFonts w:ascii="宋体" w:hAnsi="宋体" w:cs="仿宋_GB2312" w:hint="eastAsia"/>
                <w:sz w:val="24"/>
              </w:rPr>
              <w:t>一</w:t>
            </w:r>
            <w:proofErr w:type="gramEnd"/>
          </w:p>
        </w:tc>
        <w:tc>
          <w:tcPr>
            <w:tcW w:w="14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 w:hint="eastAsia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制定测试计划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 w:hint="eastAsia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按照软件测试竞赛项目需求，制定测试计划</w:t>
            </w:r>
          </w:p>
        </w:tc>
        <w:tc>
          <w:tcPr>
            <w:tcW w:w="42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根据需求文档进行需求分析；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测试范围划分和界定；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测试任务分解；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对测试风险进行预估；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对测试工作量和进度进行预估；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文档编写规范；</w:t>
            </w:r>
          </w:p>
        </w:tc>
      </w:tr>
      <w:tr w:rsidR="00897A16" w:rsidTr="000B3426">
        <w:trPr>
          <w:trHeight w:val="889"/>
        </w:trPr>
        <w:tc>
          <w:tcPr>
            <w:tcW w:w="1089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任务二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设计测试用例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按照软件测试竞赛项目需求，设计测试</w:t>
            </w:r>
            <w:r>
              <w:rPr>
                <w:rFonts w:ascii="宋体" w:hAnsi="宋体" w:cs="仿宋_GB2312" w:hint="eastAsia"/>
                <w:sz w:val="24"/>
              </w:rPr>
              <w:lastRenderedPageBreak/>
              <w:t>用例</w:t>
            </w:r>
          </w:p>
        </w:tc>
        <w:tc>
          <w:tcPr>
            <w:tcW w:w="42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lastRenderedPageBreak/>
              <w:t>使用典型测试方法进行用例设计；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对测试用例进行规范描述；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文档编写规范；</w:t>
            </w:r>
          </w:p>
        </w:tc>
      </w:tr>
      <w:tr w:rsidR="00897A16" w:rsidTr="000B3426">
        <w:trPr>
          <w:trHeight w:val="587"/>
        </w:trPr>
        <w:tc>
          <w:tcPr>
            <w:tcW w:w="1089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任务三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执行测试用例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 xml:space="preserve">执行测试用例，提交缺陷报告 </w:t>
            </w:r>
          </w:p>
        </w:tc>
        <w:tc>
          <w:tcPr>
            <w:tcW w:w="42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根据用例进行测试，发现并记录Bug；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对Bug进行规范描述，提交Bug截图；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文档编写规范；</w:t>
            </w:r>
          </w:p>
        </w:tc>
      </w:tr>
      <w:tr w:rsidR="00897A16" w:rsidTr="000B3426">
        <w:trPr>
          <w:trHeight w:val="903"/>
        </w:trPr>
        <w:tc>
          <w:tcPr>
            <w:tcW w:w="1089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center"/>
              <w:rPr>
                <w:rFonts w:ascii="宋体" w:hAnsi="宋体" w:cs="仿宋_GB2312" w:hint="eastAsia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任务四</w:t>
            </w:r>
          </w:p>
        </w:tc>
        <w:tc>
          <w:tcPr>
            <w:tcW w:w="14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编写测试总结报告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jc w:val="lef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编写测试总结报告</w:t>
            </w:r>
          </w:p>
        </w:tc>
        <w:tc>
          <w:tcPr>
            <w:tcW w:w="4245" w:type="dxa"/>
            <w:shd w:val="clear" w:color="auto" w:fill="FFFFFF"/>
            <w:vAlign w:val="center"/>
          </w:tcPr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根据测试用例执行结果编写测试总结报告；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Bug汇总统计，图表绘制等；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Bug分类、Bug严重等级分析统计等；</w:t>
            </w:r>
          </w:p>
          <w:p w:rsidR="00897A16" w:rsidRDefault="00897A16" w:rsidP="000B3426">
            <w:pPr>
              <w:pStyle w:val="Style6"/>
              <w:snapToGrid w:val="0"/>
              <w:ind w:firstLineChars="0" w:firstLine="0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文档编写规范；</w:t>
            </w:r>
          </w:p>
        </w:tc>
      </w:tr>
    </w:tbl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4" w:name="_Toc15469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（三）竞赛总成绩</w:t>
      </w:r>
      <w:bookmarkEnd w:id="4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“软件测试”赛项竞赛总成绩为100分，其中包含赛场职业素养5分。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黑体" w:eastAsia="黑体" w:hAnsi="黑体" w:cs="黑体" w:hint="eastAsia"/>
          <w:bCs/>
          <w:kern w:val="2"/>
          <w:sz w:val="30"/>
          <w:szCs w:val="30"/>
        </w:rPr>
      </w:pPr>
      <w:bookmarkStart w:id="5" w:name="_Toc19237"/>
      <w:r>
        <w:rPr>
          <w:rFonts w:ascii="黑体" w:eastAsia="黑体" w:hAnsi="黑体" w:cs="黑体" w:hint="eastAsia"/>
          <w:bCs/>
          <w:kern w:val="2"/>
          <w:sz w:val="30"/>
          <w:szCs w:val="30"/>
        </w:rPr>
        <w:t>二、任务须知</w:t>
      </w:r>
      <w:bookmarkEnd w:id="5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1.每组同学分配三台客户机，拥有独立IP组、测试实</w:t>
      </w: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训系统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地址和测试系统账号密码，账号密码各六位（由小写字母和阿拉伯数字0-9随机组成），以竞赛现场发放为准。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2.请查看</w:t>
      </w: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本任务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书后所附的快速使用手册文档，注意系统使用中的各项重要问题；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3.测试系统的提交功能，请务必在完成全部工作后再提交，提交后评分裁判才可评分，过早提交造成内容未上传，未提交造成无法评分的均判定为不得分；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4.本次比赛采用统一网络环境比赛，请不要随意更改测试客户端的网络地址信息，对于更改客户端信息造成的问题，由参赛选手自行承担比赛损失；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5.请不要恶意破坏测试环境，对于恶意破坏测试环境的参赛者，组委会根据其行为予以处罚直至取消比赛资格。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6.在被测系统修改密码测试时，要谨记修改后的密码，以防</w: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lastRenderedPageBreak/>
        <w:t>修改后无法登陆被测系统，出现问题后果自负。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7.比赛过程中及时保存相关文档。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8.比赛相关文档中不能出现参赛学校名称和参赛选手名称，以赛位号（工位号）代替。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9.参赛选手请勿删除模板内容，若因删除导致任何问题后果自负。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10.若同一文档由不同选手完成，须将文档合并后作为最终结果提交到U盘中。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11.比赛中出现各种问题及时向监考裁判举手示意，不要影响其他参赛队比赛。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黑体" w:eastAsia="黑体" w:hAnsi="黑体" w:cs="黑体" w:hint="eastAsia"/>
          <w:bCs/>
          <w:kern w:val="2"/>
          <w:sz w:val="30"/>
          <w:szCs w:val="30"/>
        </w:rPr>
      </w:pPr>
      <w:bookmarkStart w:id="6" w:name="_Toc19579"/>
      <w:r>
        <w:rPr>
          <w:rFonts w:ascii="黑体" w:eastAsia="黑体" w:hAnsi="黑体" w:cs="黑体" w:hint="eastAsia"/>
          <w:bCs/>
          <w:kern w:val="2"/>
          <w:sz w:val="30"/>
          <w:szCs w:val="30"/>
        </w:rPr>
        <w:t>三、任务说明</w:t>
      </w:r>
      <w:bookmarkEnd w:id="6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本项目要求完成B/S资产管理系统的Web端功能测试和界面测试。完成要求的相关测试文档。要求</w:t>
      </w: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使用谷歌浏览器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做功能测试。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提供的相关资源：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1.BS资产管理系统需求说明书（功能测试专用）（格式：Word，文档位置：测试管理系统提供）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2.功能测试计划模版（格式：Word，文档位置：测试管理系统机提供）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3.功能测试用例模版（格式：Excel，文档位置：测试管理系统机提供）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4.功能测试缺陷报告清单模版（格式：Excel，文档位置：测试管理系统提供）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5.功能测试总结报告模版（格式：Word，文档位置：测试管</w: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lastRenderedPageBreak/>
        <w:t>理系统提供）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7" w:name="_Toc27052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任务</w:t>
      </w: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一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：制定功能测试计划（10分）</w:t>
      </w:r>
      <w:bookmarkEnd w:id="7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1.任务描述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要求通过提供的“资产管理系统需求说明书”文档，根据测试任务，结合小组情况，合理分工，制定功能测试计划。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2.任务要求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功能测试计划应包括以下内容：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（1）概述：编写目的、测试范围、项目背景。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（2）测试任务：测试目的、测试参考文档、测试提交文档。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（3）测试资源：硬件配置、软件配置、人力资源分配。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（4）功能测试计划：Web</w:t>
      </w: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端整体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功能模块划分。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（5）测试整体进度安排，应包括功能测试等。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（6）相关风险。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8" w:name="_Toc29037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任务二：设计功能测试用例（35分）</w:t>
      </w:r>
      <w:bookmarkEnd w:id="8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1.任务描述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通过功能测试计划的编写，进一步进行功能测试用例的规划，根据“资产管理系统需求说明书”文档的需求描述及对功能的理解，编写功能测试用例。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2.任务要求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9" w:name="OLE_LINK2"/>
      <w:bookmarkStart w:id="10" w:name="OLE_LINK1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功能测试用例应包括以下内容：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（1）按模块汇总测试用例数量。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（2）功能测试用例应包含以下项目：测试用例编号、测试项目、测试标题、重要级别、预置条件、输入、执行步骤、预期输出</w:t>
      </w:r>
      <w:bookmarkEnd w:id="9"/>
      <w:bookmarkEnd w:id="10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11" w:name="_Toc13148"/>
      <w:r>
        <w:rPr>
          <w:rFonts w:ascii="仿宋_GB2312" w:eastAsia="仿宋_GB2312" w:hAnsi="Arial Narrow" w:cs="宋体" w:hint="eastAsia"/>
          <w:kern w:val="2"/>
          <w:sz w:val="30"/>
          <w:szCs w:val="30"/>
        </w:rPr>
        <w:lastRenderedPageBreak/>
        <w:t>任务三：执行功能测试用例（40分）</w:t>
      </w:r>
      <w:bookmarkEnd w:id="11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1.任务描述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根据需求文档和测试用例，在被测资产管理系统上执行测试，发现Bug并将Bug记录。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2.任务要求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（1）Bug提交清单应包括以下内容：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begin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instrText xml:space="preserve"> = 1 \* GB3 </w:instrTex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separate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t>①</w: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end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t xml:space="preserve"> 按模块和Bug严重程度汇总Bug数量。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begin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instrText xml:space="preserve"> = 2 \* GB3 </w:instrTex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separate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t>②</w:t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fldChar w:fldCharType="end"/>
      </w:r>
      <w:r>
        <w:rPr>
          <w:rFonts w:ascii="仿宋_GB2312" w:eastAsia="仿宋_GB2312" w:hAnsi="Arial Narrow" w:cs="宋体" w:hint="eastAsia"/>
          <w:kern w:val="2"/>
          <w:sz w:val="30"/>
          <w:szCs w:val="30"/>
        </w:rPr>
        <w:t xml:space="preserve"> Bug提交清单应包含以下项目：缺陷编号、模块名称、摘要、描述、缺陷严重程度、提交人（工位号）、附件说明（截图）。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（2）浏览器要求：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proofErr w:type="gramStart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使用谷歌浏览器</w:t>
      </w:r>
      <w:proofErr w:type="gramEnd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进行功能和界面等测试。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bookmarkStart w:id="12" w:name="_Toc25984"/>
      <w:r>
        <w:rPr>
          <w:rFonts w:ascii="仿宋_GB2312" w:eastAsia="仿宋_GB2312" w:hAnsi="Arial Narrow" w:cs="宋体" w:hint="eastAsia"/>
          <w:kern w:val="2"/>
          <w:sz w:val="30"/>
          <w:szCs w:val="30"/>
        </w:rPr>
        <w:t>任务四：编写功能测试总结报告（10分）</w:t>
      </w:r>
      <w:bookmarkEnd w:id="12"/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1.任务描述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根据测试情况，参考功能测试总结报告模版，编写功能测试总结报告。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2.任务要求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功能测试总结报告应包括以下内容：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（1）引言：编写目的、项目背景。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（2）测试参考文档。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（3）项目组成员。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（4）测试设计介绍：测试用例设计方法、测试环境与配置、测试方法。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（5）测试进度：测试进度回顾、功能测试回顾。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（6）用例汇总：Web端用例汇总。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lastRenderedPageBreak/>
        <w:t>（7）Bug汇总：Web端Bug汇总。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（8）测试结论。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黑体" w:eastAsia="黑体" w:hAnsi="黑体" w:cs="黑体" w:hint="eastAsia"/>
          <w:bCs/>
          <w:kern w:val="2"/>
          <w:sz w:val="30"/>
          <w:szCs w:val="30"/>
        </w:rPr>
      </w:pPr>
      <w:bookmarkStart w:id="13" w:name="_Toc19332"/>
      <w:r>
        <w:rPr>
          <w:rFonts w:ascii="黑体" w:eastAsia="黑体" w:hAnsi="黑体" w:cs="黑体" w:hint="eastAsia"/>
          <w:bCs/>
          <w:kern w:val="2"/>
          <w:sz w:val="30"/>
          <w:szCs w:val="30"/>
        </w:rPr>
        <w:t>四、竞赛结果提交要求</w:t>
      </w:r>
      <w:bookmarkEnd w:id="13"/>
    </w:p>
    <w:p w:rsidR="00897A16" w:rsidRDefault="00897A16" w:rsidP="00897A16">
      <w:pPr>
        <w:widowControl w:val="0"/>
        <w:snapToGrid w:val="0"/>
        <w:spacing w:line="560" w:lineRule="exact"/>
        <w:ind w:firstLineChars="200" w:firstLine="560"/>
        <w:jc w:val="both"/>
        <w:rPr>
          <w:rFonts w:ascii="仿宋_GB2312" w:eastAsia="仿宋_GB2312" w:hAnsi="Arial Narrow" w:cs="宋体" w:hint="eastAsia"/>
          <w:kern w:val="2"/>
          <w:sz w:val="28"/>
          <w:szCs w:val="28"/>
        </w:rPr>
      </w:pPr>
      <w:r>
        <w:rPr>
          <w:rFonts w:ascii="仿宋_GB2312" w:eastAsia="仿宋_GB2312" w:hAnsi="Arial Narrow" w:cs="宋体" w:hint="eastAsia"/>
          <w:kern w:val="2"/>
          <w:sz w:val="28"/>
          <w:szCs w:val="28"/>
        </w:rPr>
        <w:t>（一）提交方式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560"/>
        <w:jc w:val="both"/>
        <w:rPr>
          <w:rFonts w:ascii="仿宋_GB2312" w:eastAsia="仿宋_GB2312" w:hAnsi="Arial Narrow" w:cs="宋体" w:hint="eastAsia"/>
          <w:kern w:val="2"/>
          <w:sz w:val="28"/>
          <w:szCs w:val="28"/>
        </w:rPr>
      </w:pPr>
      <w:r>
        <w:rPr>
          <w:rFonts w:ascii="仿宋_GB2312" w:eastAsia="仿宋_GB2312" w:hAnsi="Arial Narrow" w:cs="宋体" w:hint="eastAsia"/>
          <w:kern w:val="2"/>
          <w:sz w:val="28"/>
          <w:szCs w:val="28"/>
        </w:rPr>
        <w:t>同时在U盘和软件测试实训系统（以下简称系统）进行提交，如果U盘和系统中提交的内容不一致，以U盘为准。提交前请按照提交文件检查表进行检查，本次比赛依据U盘中提供的数据进行评分。在U盘中以XX</w:t>
      </w:r>
      <w:proofErr w:type="gramStart"/>
      <w:r>
        <w:rPr>
          <w:rFonts w:ascii="仿宋_GB2312" w:eastAsia="仿宋_GB2312" w:hAnsi="Arial Narrow" w:cs="宋体" w:hint="eastAsia"/>
          <w:kern w:val="2"/>
          <w:sz w:val="28"/>
          <w:szCs w:val="28"/>
        </w:rPr>
        <w:t>工位号</w:t>
      </w:r>
      <w:proofErr w:type="gramEnd"/>
      <w:r>
        <w:rPr>
          <w:rFonts w:ascii="仿宋_GB2312" w:eastAsia="仿宋_GB2312" w:hAnsi="Arial Narrow" w:cs="宋体" w:hint="eastAsia"/>
          <w:kern w:val="2"/>
          <w:sz w:val="28"/>
          <w:szCs w:val="28"/>
        </w:rPr>
        <w:t>建一个文件夹（例如01），将所有任务文件保存至该文件夹。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2"/>
        <w:jc w:val="both"/>
        <w:rPr>
          <w:rFonts w:ascii="仿宋_GB2312" w:eastAsia="仿宋_GB2312" w:hAnsi="Arial Narrow" w:cs="宋体" w:hint="eastAsia"/>
          <w:b/>
          <w:bCs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b/>
          <w:bCs/>
          <w:kern w:val="2"/>
          <w:sz w:val="30"/>
          <w:szCs w:val="30"/>
        </w:rPr>
        <w:t>提示：要求</w:t>
      </w:r>
      <w:proofErr w:type="gramStart"/>
      <w:r>
        <w:rPr>
          <w:rFonts w:ascii="仿宋_GB2312" w:eastAsia="仿宋_GB2312" w:hAnsi="Arial Narrow" w:cs="宋体" w:hint="eastAsia"/>
          <w:b/>
          <w:bCs/>
          <w:kern w:val="2"/>
          <w:sz w:val="30"/>
          <w:szCs w:val="30"/>
        </w:rPr>
        <w:t>使用谷歌浏览器</w:t>
      </w:r>
      <w:proofErr w:type="gramEnd"/>
      <w:r>
        <w:rPr>
          <w:rFonts w:ascii="仿宋_GB2312" w:eastAsia="仿宋_GB2312" w:hAnsi="Arial Narrow" w:cs="宋体" w:hint="eastAsia"/>
          <w:b/>
          <w:bCs/>
          <w:kern w:val="2"/>
          <w:sz w:val="30"/>
          <w:szCs w:val="30"/>
        </w:rPr>
        <w:t>提交文档和Bug。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（二）文档要求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所有文档中不得出现学校及相关信息，如果出现取消成绩。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  <w:r>
        <w:rPr>
          <w:rFonts w:ascii="仿宋_GB2312" w:eastAsia="仿宋_GB2312" w:hAnsi="Arial Narrow" w:cs="宋体" w:hint="eastAsia"/>
          <w:kern w:val="2"/>
          <w:sz w:val="30"/>
          <w:szCs w:val="30"/>
        </w:rPr>
        <w:t>所有文档中不得出现选手姓名，如果出现取消成绩。选手任务分配测试人员信息以XX_01、XX_02、XX_03代替（XX代表工位号，例如01_01）。</w:t>
      </w:r>
    </w:p>
    <w:p w:rsidR="00897A16" w:rsidRDefault="00897A16" w:rsidP="00897A16">
      <w:pPr>
        <w:widowControl w:val="0"/>
        <w:snapToGrid w:val="0"/>
        <w:spacing w:line="560" w:lineRule="exact"/>
        <w:ind w:firstLineChars="200" w:firstLine="562"/>
        <w:jc w:val="center"/>
        <w:rPr>
          <w:rFonts w:ascii="仿宋_GB2312" w:eastAsia="仿宋_GB2312" w:hAnsi="Arial Narrow" w:cs="宋体" w:hint="eastAsia"/>
          <w:b/>
          <w:bCs/>
          <w:kern w:val="2"/>
          <w:sz w:val="28"/>
          <w:szCs w:val="28"/>
        </w:rPr>
      </w:pPr>
      <w:r>
        <w:rPr>
          <w:rFonts w:ascii="仿宋_GB2312" w:eastAsia="仿宋_GB2312" w:hAnsi="Arial Narrow" w:cs="宋体" w:hint="eastAsia"/>
          <w:b/>
          <w:bCs/>
          <w:kern w:val="2"/>
          <w:sz w:val="28"/>
          <w:szCs w:val="28"/>
        </w:rPr>
        <w:t>任务提交文件检查表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3311"/>
      </w:tblGrid>
      <w:tr w:rsidR="00897A16" w:rsidTr="000B3426">
        <w:trPr>
          <w:trHeight w:val="90"/>
        </w:trPr>
        <w:tc>
          <w:tcPr>
            <w:tcW w:w="817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/>
              </w:rPr>
            </w:pPr>
            <w:r>
              <w:rPr>
                <w:rFonts w:ascii="宋体" w:hAnsi="宋体" w:cs="仿宋_GB2312" w:hint="eastAsia"/>
                <w:b/>
              </w:rPr>
              <w:t>序号</w:t>
            </w:r>
          </w:p>
        </w:tc>
        <w:tc>
          <w:tcPr>
            <w:tcW w:w="4394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/>
              </w:rPr>
            </w:pPr>
            <w:r>
              <w:rPr>
                <w:rFonts w:ascii="宋体" w:hAnsi="宋体" w:cs="仿宋_GB2312" w:hint="eastAsia"/>
                <w:b/>
              </w:rPr>
              <w:t>文件名（XX代表工位号）</w:t>
            </w:r>
          </w:p>
        </w:tc>
        <w:tc>
          <w:tcPr>
            <w:tcW w:w="3311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/>
              </w:rPr>
            </w:pPr>
            <w:r>
              <w:rPr>
                <w:rFonts w:ascii="宋体" w:hAnsi="宋体" w:cs="仿宋_GB2312" w:hint="eastAsia"/>
                <w:b/>
              </w:rPr>
              <w:t>提交位置</w:t>
            </w:r>
          </w:p>
        </w:tc>
      </w:tr>
      <w:tr w:rsidR="00897A16" w:rsidTr="000B3426">
        <w:tc>
          <w:tcPr>
            <w:tcW w:w="817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1</w:t>
            </w:r>
          </w:p>
        </w:tc>
        <w:tc>
          <w:tcPr>
            <w:tcW w:w="4394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XX功能测试计划(任务</w:t>
            </w:r>
            <w:proofErr w:type="gramStart"/>
            <w:r>
              <w:rPr>
                <w:rFonts w:ascii="宋体" w:hAnsi="宋体" w:cs="仿宋_GB2312" w:hint="eastAsia"/>
                <w:bCs/>
              </w:rPr>
              <w:t>一</w:t>
            </w:r>
            <w:proofErr w:type="gramEnd"/>
            <w:r>
              <w:rPr>
                <w:rFonts w:ascii="宋体" w:hAnsi="宋体" w:cs="仿宋_GB2312" w:hint="eastAsia"/>
                <w:bCs/>
              </w:rPr>
              <w:t>).doc</w:t>
            </w:r>
          </w:p>
        </w:tc>
        <w:tc>
          <w:tcPr>
            <w:tcW w:w="3311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1.系统中提交文档； 2.U盘</w:t>
            </w:r>
          </w:p>
        </w:tc>
      </w:tr>
      <w:tr w:rsidR="00897A16" w:rsidTr="000B3426">
        <w:tc>
          <w:tcPr>
            <w:tcW w:w="817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2</w:t>
            </w:r>
          </w:p>
        </w:tc>
        <w:tc>
          <w:tcPr>
            <w:tcW w:w="4394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XX功能测试用例(任务二).</w:t>
            </w:r>
            <w:proofErr w:type="spellStart"/>
            <w:r>
              <w:rPr>
                <w:rFonts w:ascii="宋体" w:hAnsi="宋体" w:cs="仿宋_GB2312" w:hint="eastAsia"/>
                <w:bCs/>
              </w:rPr>
              <w:t>xls</w:t>
            </w:r>
            <w:proofErr w:type="spellEnd"/>
          </w:p>
        </w:tc>
        <w:tc>
          <w:tcPr>
            <w:tcW w:w="3311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1.系统中提交文档； 2.U盘</w:t>
            </w:r>
          </w:p>
        </w:tc>
      </w:tr>
      <w:tr w:rsidR="00897A16" w:rsidTr="000B3426">
        <w:tc>
          <w:tcPr>
            <w:tcW w:w="817" w:type="dxa"/>
          </w:tcPr>
          <w:p w:rsidR="00897A16" w:rsidRDefault="00897A16" w:rsidP="000B3426">
            <w:pPr>
              <w:jc w:val="center"/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3</w:t>
            </w:r>
          </w:p>
        </w:tc>
        <w:tc>
          <w:tcPr>
            <w:tcW w:w="4394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XX功能测试缺陷报告清单(任务三).</w:t>
            </w:r>
            <w:proofErr w:type="spellStart"/>
            <w:r>
              <w:rPr>
                <w:rFonts w:ascii="宋体" w:hAnsi="宋体" w:cs="仿宋_GB2312" w:hint="eastAsia"/>
                <w:bCs/>
              </w:rPr>
              <w:t>xls</w:t>
            </w:r>
            <w:proofErr w:type="spellEnd"/>
          </w:p>
        </w:tc>
        <w:tc>
          <w:tcPr>
            <w:tcW w:w="3311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1.系统中提交文档； 2.U盘</w:t>
            </w:r>
          </w:p>
        </w:tc>
      </w:tr>
      <w:tr w:rsidR="00897A16" w:rsidTr="000B3426">
        <w:tc>
          <w:tcPr>
            <w:tcW w:w="817" w:type="dxa"/>
          </w:tcPr>
          <w:p w:rsidR="00897A16" w:rsidRDefault="00897A16" w:rsidP="000B3426">
            <w:pPr>
              <w:jc w:val="center"/>
              <w:rPr>
                <w:rFonts w:ascii="宋体" w:hAnsi="宋体" w:cs="仿宋_GB2312" w:hint="eastAsia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4</w:t>
            </w:r>
          </w:p>
        </w:tc>
        <w:tc>
          <w:tcPr>
            <w:tcW w:w="4394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XX功能测试总结报告(任务四).doc</w:t>
            </w:r>
          </w:p>
        </w:tc>
        <w:tc>
          <w:tcPr>
            <w:tcW w:w="3311" w:type="dxa"/>
          </w:tcPr>
          <w:p w:rsidR="00897A16" w:rsidRDefault="00897A16" w:rsidP="000B3426">
            <w:pPr>
              <w:rPr>
                <w:rFonts w:ascii="宋体" w:hAnsi="宋体" w:cs="仿宋_GB2312"/>
                <w:bCs/>
              </w:rPr>
            </w:pPr>
            <w:r>
              <w:rPr>
                <w:rFonts w:ascii="宋体" w:hAnsi="宋体" w:cs="仿宋_GB2312" w:hint="eastAsia"/>
                <w:bCs/>
              </w:rPr>
              <w:t>1.系统中提交文档； 2.U盘</w:t>
            </w:r>
          </w:p>
        </w:tc>
      </w:tr>
    </w:tbl>
    <w:p w:rsidR="00897A16" w:rsidRDefault="00897A16" w:rsidP="00897A16">
      <w:pPr>
        <w:widowControl w:val="0"/>
        <w:snapToGrid w:val="0"/>
        <w:spacing w:line="560" w:lineRule="exact"/>
        <w:ind w:firstLineChars="200" w:firstLine="600"/>
        <w:jc w:val="both"/>
        <w:rPr>
          <w:rFonts w:ascii="仿宋_GB2312" w:eastAsia="仿宋_GB2312" w:hAnsi="Arial Narrow" w:cs="宋体" w:hint="eastAsia"/>
          <w:kern w:val="2"/>
          <w:sz w:val="30"/>
          <w:szCs w:val="30"/>
        </w:rPr>
      </w:pPr>
    </w:p>
    <w:p w:rsidR="003243BA" w:rsidRPr="00897A16" w:rsidRDefault="003243BA"/>
    <w:sectPr w:rsidR="003243BA" w:rsidRPr="00897A16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16"/>
    <w:rsid w:val="003243BA"/>
    <w:rsid w:val="00897A16"/>
    <w:rsid w:val="00E4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740B6-4EC6-4E1F-976F-843BB53B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7A16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_Style 6"/>
    <w:basedOn w:val="a"/>
    <w:uiPriority w:val="34"/>
    <w:qFormat/>
    <w:rsid w:val="00897A16"/>
    <w:pPr>
      <w:widowControl w:val="0"/>
      <w:ind w:firstLineChars="200" w:firstLine="42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2019-09-05T00:23:00Z</dcterms:created>
  <dcterms:modified xsi:type="dcterms:W3CDTF">2019-09-05T00:24:00Z</dcterms:modified>
</cp:coreProperties>
</file>