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3E41" w:rsidRDefault="00E3149B" w:rsidP="00F1707E">
      <w:pPr>
        <w:spacing w:afterLines="50" w:after="156"/>
        <w:jc w:val="center"/>
        <w:rPr>
          <w:rFonts w:eastAsia="仿宋"/>
          <w:b/>
          <w:sz w:val="36"/>
          <w:szCs w:val="36"/>
        </w:rPr>
      </w:pPr>
      <w:r>
        <w:rPr>
          <w:rFonts w:eastAsia="仿宋" w:hint="eastAsia"/>
          <w:b/>
          <w:sz w:val="36"/>
          <w:szCs w:val="36"/>
        </w:rPr>
        <w:t>江苏联合职业技术学院</w:t>
      </w:r>
      <w:r w:rsidR="000A3E41">
        <w:rPr>
          <w:rFonts w:eastAsia="仿宋" w:hint="eastAsia"/>
          <w:b/>
          <w:sz w:val="36"/>
          <w:szCs w:val="36"/>
        </w:rPr>
        <w:t>计算机软件技术专业协作委员会</w:t>
      </w:r>
    </w:p>
    <w:p w:rsidR="002E42D1" w:rsidRPr="00D43CD1" w:rsidRDefault="00E3149B" w:rsidP="00F1707E">
      <w:pPr>
        <w:spacing w:afterLines="50" w:after="156"/>
        <w:jc w:val="center"/>
        <w:rPr>
          <w:rFonts w:eastAsia="仿宋"/>
          <w:b/>
          <w:sz w:val="36"/>
          <w:szCs w:val="36"/>
        </w:rPr>
      </w:pPr>
      <w:r>
        <w:rPr>
          <w:rFonts w:eastAsia="仿宋" w:hint="eastAsia"/>
          <w:b/>
          <w:sz w:val="36"/>
          <w:szCs w:val="36"/>
        </w:rPr>
        <w:t>“软件测试”技能竞赛方案</w:t>
      </w:r>
    </w:p>
    <w:p w:rsidR="00AC5E4E" w:rsidRPr="00D43CD1" w:rsidRDefault="00062317" w:rsidP="007931ED">
      <w:pPr>
        <w:pStyle w:val="2"/>
        <w:spacing w:before="156"/>
      </w:pPr>
      <w:r w:rsidRPr="00D43CD1">
        <w:t>一</w:t>
      </w:r>
      <w:r w:rsidR="00211363" w:rsidRPr="00D43CD1">
        <w:t>、</w:t>
      </w:r>
      <w:r w:rsidR="00AC5E4E" w:rsidRPr="00D43CD1">
        <w:t>竞赛目的</w:t>
      </w:r>
    </w:p>
    <w:p w:rsidR="00AC5E4E" w:rsidRPr="00D43CD1" w:rsidRDefault="003E454B" w:rsidP="003E454B">
      <w:pPr>
        <w:adjustRightInd w:val="0"/>
        <w:snapToGrid w:val="0"/>
        <w:spacing w:line="360" w:lineRule="auto"/>
        <w:ind w:firstLineChars="200" w:firstLine="600"/>
        <w:rPr>
          <w:rFonts w:eastAsia="仿宋"/>
          <w:sz w:val="30"/>
          <w:szCs w:val="30"/>
        </w:rPr>
      </w:pPr>
      <w:r w:rsidRPr="003E454B">
        <w:rPr>
          <w:rFonts w:eastAsia="仿宋" w:hint="eastAsia"/>
          <w:sz w:val="30"/>
          <w:szCs w:val="30"/>
        </w:rPr>
        <w:t>为衔接全省高职院校“软件测试”技能比赛，提高学院软件技术专业学生的软件测试专业知识和技能水平，</w:t>
      </w:r>
      <w:r w:rsidR="001424C4" w:rsidRPr="00D43CD1">
        <w:rPr>
          <w:rFonts w:eastAsia="仿宋"/>
          <w:sz w:val="30"/>
          <w:szCs w:val="30"/>
        </w:rPr>
        <w:t>检验参赛选手掌握软件产品测试岗位</w:t>
      </w:r>
      <w:r w:rsidR="00DF1A3F" w:rsidRPr="00D43CD1">
        <w:rPr>
          <w:rFonts w:eastAsia="仿宋" w:hint="eastAsia"/>
          <w:sz w:val="30"/>
          <w:szCs w:val="30"/>
        </w:rPr>
        <w:t>的</w:t>
      </w:r>
      <w:r w:rsidR="001424C4" w:rsidRPr="00D43CD1">
        <w:rPr>
          <w:rFonts w:eastAsia="仿宋"/>
          <w:sz w:val="30"/>
          <w:szCs w:val="30"/>
        </w:rPr>
        <w:t>工作能力，激发</w:t>
      </w:r>
      <w:r>
        <w:rPr>
          <w:rFonts w:eastAsia="仿宋" w:hint="eastAsia"/>
          <w:sz w:val="30"/>
          <w:szCs w:val="30"/>
        </w:rPr>
        <w:t>软件技术专业</w:t>
      </w:r>
      <w:r w:rsidR="001424C4" w:rsidRPr="00D43CD1">
        <w:rPr>
          <w:rFonts w:eastAsia="仿宋"/>
          <w:sz w:val="30"/>
          <w:szCs w:val="30"/>
        </w:rPr>
        <w:t>学生对软件测试领域的学习和研究兴趣，提高其岗位能力和职业素养。</w:t>
      </w:r>
      <w:r w:rsidR="00AC5E4E" w:rsidRPr="00D43CD1">
        <w:rPr>
          <w:rFonts w:eastAsia="仿宋"/>
          <w:sz w:val="30"/>
          <w:szCs w:val="30"/>
        </w:rPr>
        <w:t>同时兼顾考查参赛学生的质量、效率、成本和规范意识，主要包括：团队协作能力、项目组织与实施能力、技术文档撰写能力等。</w:t>
      </w:r>
    </w:p>
    <w:p w:rsidR="0079627E" w:rsidRPr="00D43CD1" w:rsidRDefault="003E454B" w:rsidP="007931ED">
      <w:pPr>
        <w:pStyle w:val="2"/>
        <w:spacing w:before="156"/>
      </w:pPr>
      <w:r>
        <w:rPr>
          <w:rFonts w:hint="eastAsia"/>
        </w:rPr>
        <w:t>二</w:t>
      </w:r>
      <w:r w:rsidR="0079627E" w:rsidRPr="00D43CD1">
        <w:t>、竞赛方式</w:t>
      </w:r>
    </w:p>
    <w:p w:rsidR="0079627E" w:rsidRPr="00D43CD1" w:rsidRDefault="0079627E" w:rsidP="00095572">
      <w:pPr>
        <w:pStyle w:val="a3"/>
        <w:widowControl/>
        <w:adjustRightInd w:val="0"/>
        <w:snapToGrid w:val="0"/>
        <w:spacing w:line="360" w:lineRule="auto"/>
        <w:ind w:firstLine="600"/>
        <w:jc w:val="left"/>
        <w:rPr>
          <w:rFonts w:eastAsia="仿宋"/>
          <w:bCs/>
          <w:sz w:val="30"/>
          <w:szCs w:val="30"/>
        </w:rPr>
      </w:pPr>
      <w:r w:rsidRPr="00D43CD1">
        <w:rPr>
          <w:rFonts w:eastAsia="仿宋"/>
          <w:bCs/>
          <w:sz w:val="30"/>
          <w:szCs w:val="30"/>
        </w:rPr>
        <w:t>1</w:t>
      </w:r>
      <w:r w:rsidR="008C5177" w:rsidRPr="00D43CD1">
        <w:rPr>
          <w:rFonts w:eastAsia="仿宋" w:hint="eastAsia"/>
          <w:bCs/>
          <w:sz w:val="30"/>
          <w:szCs w:val="30"/>
        </w:rPr>
        <w:t>．</w:t>
      </w:r>
      <w:r w:rsidRPr="00D43CD1">
        <w:rPr>
          <w:rFonts w:eastAsia="仿宋"/>
          <w:bCs/>
          <w:sz w:val="30"/>
          <w:szCs w:val="30"/>
        </w:rPr>
        <w:t>比赛以团队方式进行，</w:t>
      </w:r>
      <w:r w:rsidR="00416537" w:rsidRPr="00D43CD1">
        <w:rPr>
          <w:rFonts w:eastAsia="仿宋"/>
          <w:bCs/>
          <w:sz w:val="30"/>
          <w:szCs w:val="30"/>
        </w:rPr>
        <w:t>同一学校的报名参赛队伍不超过</w:t>
      </w:r>
      <w:r w:rsidR="00F1707E">
        <w:rPr>
          <w:rFonts w:eastAsia="仿宋" w:hint="eastAsia"/>
          <w:bCs/>
          <w:sz w:val="30"/>
          <w:szCs w:val="30"/>
        </w:rPr>
        <w:t>3</w:t>
      </w:r>
      <w:r w:rsidR="00416537" w:rsidRPr="00D43CD1">
        <w:rPr>
          <w:rFonts w:eastAsia="仿宋"/>
          <w:bCs/>
          <w:sz w:val="30"/>
          <w:szCs w:val="30"/>
        </w:rPr>
        <w:t>支。</w:t>
      </w:r>
      <w:r w:rsidRPr="00D43CD1">
        <w:rPr>
          <w:rFonts w:eastAsia="仿宋"/>
          <w:bCs/>
          <w:sz w:val="30"/>
          <w:szCs w:val="30"/>
        </w:rPr>
        <w:t>每个参赛队由</w:t>
      </w:r>
      <w:r w:rsidR="00A5262A" w:rsidRPr="00D43CD1">
        <w:rPr>
          <w:rFonts w:eastAsia="仿宋"/>
          <w:bCs/>
          <w:sz w:val="30"/>
          <w:szCs w:val="30"/>
        </w:rPr>
        <w:t>1</w:t>
      </w:r>
      <w:r w:rsidR="00A5262A" w:rsidRPr="00D43CD1">
        <w:rPr>
          <w:rFonts w:eastAsia="仿宋"/>
          <w:bCs/>
          <w:sz w:val="30"/>
          <w:szCs w:val="30"/>
        </w:rPr>
        <w:t>名领队（可由指导教师兼任）、</w:t>
      </w:r>
      <w:r w:rsidRPr="00D43CD1">
        <w:rPr>
          <w:rFonts w:eastAsia="仿宋"/>
          <w:bCs/>
          <w:sz w:val="30"/>
          <w:szCs w:val="30"/>
        </w:rPr>
        <w:t>3</w:t>
      </w:r>
      <w:r w:rsidRPr="00D43CD1">
        <w:rPr>
          <w:rFonts w:eastAsia="仿宋"/>
          <w:bCs/>
          <w:sz w:val="30"/>
          <w:szCs w:val="30"/>
        </w:rPr>
        <w:t>名选手</w:t>
      </w:r>
      <w:r w:rsidR="00A5262A" w:rsidRPr="00D43CD1">
        <w:rPr>
          <w:rFonts w:eastAsia="仿宋"/>
          <w:bCs/>
          <w:sz w:val="30"/>
          <w:szCs w:val="30"/>
        </w:rPr>
        <w:t>（</w:t>
      </w:r>
      <w:r w:rsidRPr="00D43CD1">
        <w:rPr>
          <w:rFonts w:eastAsia="仿宋"/>
          <w:bCs/>
          <w:sz w:val="30"/>
          <w:szCs w:val="30"/>
        </w:rPr>
        <w:t>其中队长</w:t>
      </w:r>
      <w:r w:rsidRPr="00D43CD1">
        <w:rPr>
          <w:rFonts w:eastAsia="仿宋"/>
          <w:bCs/>
          <w:sz w:val="30"/>
          <w:szCs w:val="30"/>
        </w:rPr>
        <w:t>1</w:t>
      </w:r>
      <w:r w:rsidRPr="00D43CD1">
        <w:rPr>
          <w:rFonts w:eastAsia="仿宋"/>
          <w:bCs/>
          <w:sz w:val="30"/>
          <w:szCs w:val="30"/>
        </w:rPr>
        <w:t>名</w:t>
      </w:r>
      <w:r w:rsidR="00A5262A" w:rsidRPr="00D43CD1">
        <w:rPr>
          <w:rFonts w:eastAsia="仿宋"/>
          <w:bCs/>
          <w:sz w:val="30"/>
          <w:szCs w:val="30"/>
        </w:rPr>
        <w:t>）</w:t>
      </w:r>
      <w:r w:rsidRPr="00D43CD1">
        <w:rPr>
          <w:rFonts w:eastAsia="仿宋"/>
          <w:bCs/>
          <w:sz w:val="30"/>
          <w:szCs w:val="30"/>
        </w:rPr>
        <w:t>，</w:t>
      </w:r>
      <w:r w:rsidR="00A5262A" w:rsidRPr="00D43CD1">
        <w:rPr>
          <w:rFonts w:eastAsia="仿宋"/>
          <w:bCs/>
          <w:sz w:val="30"/>
          <w:szCs w:val="30"/>
        </w:rPr>
        <w:t>2</w:t>
      </w:r>
      <w:r w:rsidR="00A5262A" w:rsidRPr="00D43CD1">
        <w:rPr>
          <w:rFonts w:eastAsia="仿宋"/>
          <w:bCs/>
          <w:sz w:val="30"/>
          <w:szCs w:val="30"/>
        </w:rPr>
        <w:t>名</w:t>
      </w:r>
      <w:r w:rsidRPr="00D43CD1">
        <w:rPr>
          <w:rFonts w:eastAsia="仿宋"/>
          <w:bCs/>
          <w:sz w:val="30"/>
          <w:szCs w:val="30"/>
        </w:rPr>
        <w:t>指导教师</w:t>
      </w:r>
      <w:r w:rsidR="00A5262A" w:rsidRPr="00D43CD1">
        <w:rPr>
          <w:rFonts w:eastAsia="仿宋"/>
          <w:bCs/>
          <w:sz w:val="30"/>
          <w:szCs w:val="30"/>
        </w:rPr>
        <w:t>组成</w:t>
      </w:r>
      <w:r w:rsidR="00416537" w:rsidRPr="00D43CD1">
        <w:rPr>
          <w:rFonts w:eastAsia="仿宋"/>
          <w:bCs/>
          <w:sz w:val="30"/>
          <w:szCs w:val="30"/>
        </w:rPr>
        <w:t>，参赛选手和指导教师报名获得确认后不得随意更换。</w:t>
      </w:r>
    </w:p>
    <w:p w:rsidR="0079627E" w:rsidRPr="00D43CD1" w:rsidRDefault="0079627E" w:rsidP="00095572">
      <w:pPr>
        <w:pStyle w:val="a3"/>
        <w:widowControl/>
        <w:adjustRightInd w:val="0"/>
        <w:snapToGrid w:val="0"/>
        <w:spacing w:line="360" w:lineRule="auto"/>
        <w:ind w:firstLine="600"/>
        <w:jc w:val="left"/>
        <w:rPr>
          <w:rFonts w:eastAsia="仿宋"/>
          <w:bCs/>
          <w:sz w:val="30"/>
          <w:szCs w:val="30"/>
        </w:rPr>
      </w:pPr>
      <w:r w:rsidRPr="00D43CD1">
        <w:rPr>
          <w:rFonts w:eastAsia="仿宋"/>
          <w:bCs/>
          <w:sz w:val="30"/>
          <w:szCs w:val="30"/>
        </w:rPr>
        <w:t>2</w:t>
      </w:r>
      <w:r w:rsidR="008C5177" w:rsidRPr="00D43CD1">
        <w:rPr>
          <w:rFonts w:eastAsia="仿宋" w:hint="eastAsia"/>
          <w:bCs/>
          <w:sz w:val="30"/>
          <w:szCs w:val="30"/>
        </w:rPr>
        <w:t>．</w:t>
      </w:r>
      <w:r w:rsidRPr="00D43CD1">
        <w:rPr>
          <w:rFonts w:eastAsia="仿宋"/>
          <w:bCs/>
          <w:sz w:val="30"/>
          <w:szCs w:val="30"/>
        </w:rPr>
        <w:t>竞赛时间</w:t>
      </w:r>
      <w:r w:rsidR="00C55F3E">
        <w:rPr>
          <w:rFonts w:eastAsia="仿宋" w:hint="eastAsia"/>
          <w:bCs/>
          <w:sz w:val="30"/>
          <w:szCs w:val="30"/>
        </w:rPr>
        <w:t>24</w:t>
      </w:r>
      <w:r w:rsidR="0068239C">
        <w:rPr>
          <w:rFonts w:eastAsia="仿宋" w:hint="eastAsia"/>
          <w:bCs/>
          <w:sz w:val="30"/>
          <w:szCs w:val="30"/>
        </w:rPr>
        <w:t>0</w:t>
      </w:r>
      <w:r w:rsidRPr="00D43CD1">
        <w:rPr>
          <w:rFonts w:eastAsia="仿宋"/>
          <w:bCs/>
          <w:sz w:val="30"/>
          <w:szCs w:val="30"/>
        </w:rPr>
        <w:t>分钟。</w:t>
      </w:r>
    </w:p>
    <w:p w:rsidR="00E67D53" w:rsidRPr="00D43CD1" w:rsidRDefault="0068239C" w:rsidP="007931ED">
      <w:pPr>
        <w:pStyle w:val="2"/>
        <w:spacing w:before="156"/>
      </w:pPr>
      <w:r>
        <w:rPr>
          <w:rFonts w:hint="eastAsia"/>
        </w:rPr>
        <w:t>三</w:t>
      </w:r>
      <w:r w:rsidR="002E42D1" w:rsidRPr="00D43CD1">
        <w:t>、</w:t>
      </w:r>
      <w:r w:rsidR="007033B6" w:rsidRPr="00D43CD1">
        <w:t>竞赛</w:t>
      </w:r>
      <w:r w:rsidR="002B782D" w:rsidRPr="00D43CD1">
        <w:t>内容</w:t>
      </w:r>
    </w:p>
    <w:p w:rsidR="006D57C2" w:rsidRDefault="006D57C2" w:rsidP="006D57C2">
      <w:pPr>
        <w:snapToGrid w:val="0"/>
        <w:spacing w:line="560" w:lineRule="exact"/>
        <w:ind w:firstLineChars="200" w:firstLine="600"/>
        <w:rPr>
          <w:rFonts w:ascii="仿宋_GB2312" w:eastAsia="仿宋_GB2312" w:hAnsi="Arial Narrow" w:cs="宋体" w:hint="eastAsia"/>
          <w:sz w:val="30"/>
          <w:szCs w:val="30"/>
        </w:rPr>
      </w:pPr>
      <w:bookmarkStart w:id="0" w:name="_Toc294816973"/>
      <w:bookmarkStart w:id="1" w:name="_Toc295288888"/>
      <w:bookmarkStart w:id="2" w:name="_Toc295747554"/>
      <w:bookmarkStart w:id="3" w:name="_Toc296014554"/>
      <w:bookmarkStart w:id="4" w:name="_Hlk18157062"/>
      <w:r>
        <w:rPr>
          <w:rFonts w:ascii="仿宋_GB2312" w:eastAsia="仿宋_GB2312" w:hAnsi="Arial Narrow" w:cs="宋体" w:hint="eastAsia"/>
          <w:sz w:val="30"/>
          <w:szCs w:val="30"/>
        </w:rPr>
        <w:t>大赛以基于B/S的“资产管理系统”应用为考核点，采用实际操作形式，现场设计测试用例，发现软件缺陷，完成软件测试任务。比赛贴近行业需求、突出实战过程,既满足产业对高素质技术技能人才的需求，又符合高等职业院校基于工作过程的课程教学模式。</w:t>
      </w:r>
    </w:p>
    <w:p w:rsidR="006D57C2" w:rsidRDefault="006D57C2" w:rsidP="006D57C2">
      <w:pPr>
        <w:snapToGrid w:val="0"/>
        <w:spacing w:line="560" w:lineRule="exact"/>
        <w:ind w:firstLineChars="200" w:firstLine="600"/>
        <w:rPr>
          <w:rFonts w:ascii="仿宋_GB2312" w:eastAsia="仿宋_GB2312" w:hAnsi="Arial Narrow" w:cs="宋体" w:hint="eastAsia"/>
          <w:sz w:val="30"/>
          <w:szCs w:val="30"/>
        </w:rPr>
      </w:pPr>
      <w:r>
        <w:rPr>
          <w:rFonts w:ascii="仿宋_GB2312" w:eastAsia="仿宋_GB2312" w:hAnsi="Arial Narrow" w:cs="宋体" w:hint="eastAsia"/>
          <w:sz w:val="30"/>
          <w:szCs w:val="30"/>
        </w:rPr>
        <w:t>比赛围绕软件测试应用领域的主流技术及应用，考察选手面对实际问题的综合分析能力，对测试用例、测试方法的设计能力，对软件</w:t>
      </w:r>
      <w:r>
        <w:rPr>
          <w:rFonts w:ascii="仿宋_GB2312" w:eastAsia="仿宋_GB2312" w:hAnsi="Arial Narrow" w:cs="宋体" w:hint="eastAsia"/>
          <w:sz w:val="30"/>
          <w:szCs w:val="30"/>
        </w:rPr>
        <w:lastRenderedPageBreak/>
        <w:t>测试相关技术的掌握程度。考核技能点包括：功能测试计划制定、测试用例设计、Web应用测试执行和提交Bug、测试总结报告编写；团队合作能力以及应用创新能力等职业素养。</w:t>
      </w:r>
    </w:p>
    <w:p w:rsidR="006D57C2" w:rsidRDefault="006D57C2" w:rsidP="006D57C2">
      <w:pPr>
        <w:snapToGrid w:val="0"/>
        <w:spacing w:line="560" w:lineRule="exact"/>
        <w:ind w:firstLineChars="200" w:firstLine="600"/>
        <w:rPr>
          <w:rFonts w:ascii="仿宋_GB2312" w:eastAsia="仿宋_GB2312" w:hAnsi="Arial Narrow" w:cs="宋体" w:hint="eastAsia"/>
          <w:sz w:val="30"/>
          <w:szCs w:val="30"/>
        </w:rPr>
      </w:pPr>
      <w:r>
        <w:rPr>
          <w:rFonts w:ascii="仿宋_GB2312" w:eastAsia="仿宋_GB2312" w:hAnsi="Arial Narrow" w:cs="宋体" w:hint="eastAsia"/>
          <w:sz w:val="30"/>
          <w:szCs w:val="30"/>
        </w:rPr>
        <w:t>竞赛过程包括以下任务：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275"/>
        <w:gridCol w:w="1628"/>
        <w:gridCol w:w="4751"/>
      </w:tblGrid>
      <w:tr w:rsidR="006D57C2" w:rsidTr="000B3426">
        <w:trPr>
          <w:trHeight w:val="170"/>
        </w:trPr>
        <w:tc>
          <w:tcPr>
            <w:tcW w:w="959" w:type="dxa"/>
            <w:vAlign w:val="center"/>
          </w:tcPr>
          <w:p w:rsidR="006D57C2" w:rsidRDefault="006D57C2" w:rsidP="000B3426">
            <w:pPr>
              <w:adjustRightInd w:val="0"/>
              <w:snapToGrid w:val="0"/>
              <w:jc w:val="center"/>
              <w:rPr>
                <w:rFonts w:ascii="宋体" w:hAnsi="宋体" w:cs="宋体"/>
                <w:b/>
                <w:bCs/>
              </w:rPr>
            </w:pPr>
            <w:r>
              <w:rPr>
                <w:rFonts w:ascii="宋体" w:hAnsi="宋体" w:cs="宋体" w:hint="eastAsia"/>
                <w:b/>
                <w:bCs/>
              </w:rPr>
              <w:t>序号</w:t>
            </w:r>
          </w:p>
        </w:tc>
        <w:tc>
          <w:tcPr>
            <w:tcW w:w="1275" w:type="dxa"/>
            <w:vAlign w:val="center"/>
          </w:tcPr>
          <w:p w:rsidR="006D57C2" w:rsidRDefault="006D57C2" w:rsidP="000B3426">
            <w:pPr>
              <w:adjustRightInd w:val="0"/>
              <w:snapToGrid w:val="0"/>
              <w:jc w:val="center"/>
              <w:rPr>
                <w:rFonts w:ascii="宋体" w:hAnsi="宋体" w:cs="宋体"/>
                <w:b/>
                <w:bCs/>
              </w:rPr>
            </w:pPr>
            <w:r>
              <w:rPr>
                <w:rFonts w:ascii="宋体" w:hAnsi="宋体" w:cs="宋体" w:hint="eastAsia"/>
                <w:b/>
                <w:bCs/>
              </w:rPr>
              <w:t>任务名称</w:t>
            </w:r>
          </w:p>
        </w:tc>
        <w:tc>
          <w:tcPr>
            <w:tcW w:w="1628" w:type="dxa"/>
            <w:vAlign w:val="center"/>
          </w:tcPr>
          <w:p w:rsidR="006D57C2" w:rsidRDefault="006D57C2" w:rsidP="000B3426">
            <w:pPr>
              <w:adjustRightInd w:val="0"/>
              <w:snapToGrid w:val="0"/>
              <w:jc w:val="center"/>
              <w:rPr>
                <w:rFonts w:ascii="宋体" w:hAnsi="宋体" w:cs="宋体"/>
                <w:b/>
                <w:bCs/>
              </w:rPr>
            </w:pPr>
            <w:r>
              <w:rPr>
                <w:rFonts w:ascii="宋体" w:hAnsi="宋体" w:cs="宋体" w:hint="eastAsia"/>
                <w:b/>
                <w:bCs/>
              </w:rPr>
              <w:t>具体内容</w:t>
            </w:r>
          </w:p>
        </w:tc>
        <w:tc>
          <w:tcPr>
            <w:tcW w:w="4751" w:type="dxa"/>
            <w:vAlign w:val="center"/>
          </w:tcPr>
          <w:p w:rsidR="006D57C2" w:rsidRDefault="006D57C2" w:rsidP="000B3426">
            <w:pPr>
              <w:adjustRightInd w:val="0"/>
              <w:snapToGrid w:val="0"/>
              <w:jc w:val="center"/>
              <w:rPr>
                <w:rFonts w:ascii="宋体" w:hAnsi="宋体" w:cs="宋体"/>
                <w:b/>
                <w:bCs/>
              </w:rPr>
            </w:pPr>
            <w:r>
              <w:rPr>
                <w:rFonts w:ascii="宋体" w:hAnsi="宋体" w:cs="宋体" w:hint="eastAsia"/>
                <w:b/>
                <w:bCs/>
              </w:rPr>
              <w:t>说明</w:t>
            </w:r>
          </w:p>
        </w:tc>
      </w:tr>
      <w:tr w:rsidR="006D57C2" w:rsidTr="000B3426">
        <w:trPr>
          <w:trHeight w:val="90"/>
        </w:trPr>
        <w:tc>
          <w:tcPr>
            <w:tcW w:w="959" w:type="dxa"/>
            <w:vAlign w:val="center"/>
          </w:tcPr>
          <w:p w:rsidR="006D57C2" w:rsidRDefault="006D57C2" w:rsidP="000B3426">
            <w:pPr>
              <w:pStyle w:val="Style2"/>
              <w:snapToGrid w:val="0"/>
              <w:ind w:firstLineChars="0" w:firstLine="0"/>
              <w:jc w:val="center"/>
              <w:rPr>
                <w:rFonts w:ascii="宋体" w:hAnsi="宋体" w:cs="宋体"/>
                <w:bCs/>
                <w:kern w:val="0"/>
                <w:sz w:val="24"/>
                <w:szCs w:val="24"/>
              </w:rPr>
            </w:pPr>
            <w:r>
              <w:rPr>
                <w:rFonts w:ascii="宋体" w:hAnsi="宋体" w:cs="宋体" w:hint="eastAsia"/>
                <w:bCs/>
                <w:kern w:val="0"/>
                <w:sz w:val="24"/>
                <w:szCs w:val="24"/>
              </w:rPr>
              <w:t>任务一</w:t>
            </w:r>
          </w:p>
        </w:tc>
        <w:tc>
          <w:tcPr>
            <w:tcW w:w="1275" w:type="dxa"/>
            <w:vAlign w:val="center"/>
          </w:tcPr>
          <w:p w:rsidR="006D57C2" w:rsidRDefault="006D57C2" w:rsidP="000B3426">
            <w:pPr>
              <w:pStyle w:val="Style2"/>
              <w:snapToGrid w:val="0"/>
              <w:ind w:firstLineChars="0" w:firstLine="0"/>
              <w:jc w:val="left"/>
              <w:rPr>
                <w:rFonts w:ascii="宋体" w:hAnsi="宋体" w:cs="宋体" w:hint="eastAsia"/>
                <w:bCs/>
                <w:kern w:val="0"/>
                <w:sz w:val="24"/>
                <w:szCs w:val="24"/>
              </w:rPr>
            </w:pPr>
            <w:r>
              <w:rPr>
                <w:rFonts w:ascii="宋体" w:hAnsi="宋体" w:cs="宋体" w:hint="eastAsia"/>
                <w:bCs/>
                <w:kern w:val="0"/>
                <w:sz w:val="24"/>
                <w:szCs w:val="24"/>
              </w:rPr>
              <w:t>制定功能测试计划</w:t>
            </w:r>
          </w:p>
        </w:tc>
        <w:tc>
          <w:tcPr>
            <w:tcW w:w="1628" w:type="dxa"/>
            <w:vAlign w:val="center"/>
          </w:tcPr>
          <w:p w:rsidR="006D57C2" w:rsidRDefault="006D57C2" w:rsidP="000B3426">
            <w:pPr>
              <w:pStyle w:val="Style2"/>
              <w:snapToGrid w:val="0"/>
              <w:ind w:firstLineChars="0" w:firstLine="0"/>
              <w:jc w:val="left"/>
              <w:rPr>
                <w:rFonts w:ascii="宋体" w:hAnsi="宋体" w:cs="宋体" w:hint="eastAsia"/>
                <w:bCs/>
                <w:kern w:val="0"/>
                <w:sz w:val="24"/>
                <w:szCs w:val="24"/>
              </w:rPr>
            </w:pPr>
            <w:r>
              <w:rPr>
                <w:rFonts w:ascii="宋体" w:hAnsi="宋体" w:cs="宋体" w:hint="eastAsia"/>
                <w:bCs/>
                <w:kern w:val="0"/>
                <w:sz w:val="24"/>
                <w:szCs w:val="24"/>
              </w:rPr>
              <w:t>按照软件测试竞赛项目需求，制定测试计划</w:t>
            </w:r>
          </w:p>
        </w:tc>
        <w:tc>
          <w:tcPr>
            <w:tcW w:w="4751" w:type="dxa"/>
            <w:vAlign w:val="center"/>
          </w:tcPr>
          <w:p w:rsidR="006D57C2" w:rsidRDefault="006D57C2" w:rsidP="000B3426">
            <w:pPr>
              <w:pStyle w:val="Style2"/>
              <w:snapToGrid w:val="0"/>
              <w:ind w:firstLineChars="0" w:firstLine="0"/>
              <w:rPr>
                <w:rFonts w:ascii="宋体" w:hAnsi="宋体" w:cs="宋体"/>
                <w:bCs/>
                <w:kern w:val="0"/>
                <w:sz w:val="24"/>
                <w:szCs w:val="24"/>
              </w:rPr>
            </w:pPr>
            <w:r>
              <w:rPr>
                <w:rFonts w:ascii="宋体" w:hAnsi="宋体" w:cs="宋体" w:hint="eastAsia"/>
                <w:bCs/>
                <w:kern w:val="0"/>
                <w:sz w:val="24"/>
                <w:szCs w:val="24"/>
              </w:rPr>
              <w:t>根据需求文档进行需求分析；</w:t>
            </w:r>
          </w:p>
          <w:p w:rsidR="006D57C2" w:rsidRDefault="006D57C2" w:rsidP="000B3426">
            <w:pPr>
              <w:pStyle w:val="Style2"/>
              <w:snapToGrid w:val="0"/>
              <w:ind w:firstLineChars="0" w:firstLine="0"/>
              <w:rPr>
                <w:rFonts w:ascii="宋体" w:hAnsi="宋体" w:cs="宋体"/>
                <w:bCs/>
                <w:kern w:val="0"/>
                <w:sz w:val="24"/>
                <w:szCs w:val="24"/>
              </w:rPr>
            </w:pPr>
            <w:r>
              <w:rPr>
                <w:rFonts w:ascii="宋体" w:hAnsi="宋体" w:cs="宋体" w:hint="eastAsia"/>
                <w:bCs/>
                <w:kern w:val="0"/>
                <w:sz w:val="24"/>
                <w:szCs w:val="24"/>
              </w:rPr>
              <w:t>测试范围划分和界定；</w:t>
            </w:r>
          </w:p>
          <w:p w:rsidR="006D57C2" w:rsidRDefault="006D57C2" w:rsidP="000B3426">
            <w:pPr>
              <w:pStyle w:val="Style2"/>
              <w:snapToGrid w:val="0"/>
              <w:ind w:firstLineChars="0" w:firstLine="0"/>
              <w:rPr>
                <w:rFonts w:ascii="宋体" w:hAnsi="宋体" w:cs="宋体"/>
                <w:bCs/>
                <w:kern w:val="0"/>
                <w:sz w:val="24"/>
                <w:szCs w:val="24"/>
              </w:rPr>
            </w:pPr>
            <w:r>
              <w:rPr>
                <w:rFonts w:ascii="宋体" w:hAnsi="宋体" w:cs="宋体" w:hint="eastAsia"/>
                <w:bCs/>
                <w:kern w:val="0"/>
                <w:sz w:val="24"/>
                <w:szCs w:val="24"/>
              </w:rPr>
              <w:t>测试任务分解；</w:t>
            </w:r>
          </w:p>
          <w:p w:rsidR="006D57C2" w:rsidRDefault="006D57C2" w:rsidP="000B3426">
            <w:pPr>
              <w:pStyle w:val="Style2"/>
              <w:snapToGrid w:val="0"/>
              <w:ind w:firstLineChars="0" w:firstLine="0"/>
              <w:rPr>
                <w:rFonts w:ascii="宋体" w:hAnsi="宋体" w:cs="宋体"/>
                <w:bCs/>
                <w:kern w:val="0"/>
                <w:sz w:val="24"/>
                <w:szCs w:val="24"/>
              </w:rPr>
            </w:pPr>
            <w:r>
              <w:rPr>
                <w:rFonts w:ascii="宋体" w:hAnsi="宋体" w:cs="宋体" w:hint="eastAsia"/>
                <w:bCs/>
                <w:kern w:val="0"/>
                <w:sz w:val="24"/>
                <w:szCs w:val="24"/>
              </w:rPr>
              <w:t>对测试风险进行预估；</w:t>
            </w:r>
          </w:p>
          <w:p w:rsidR="006D57C2" w:rsidRDefault="006D57C2" w:rsidP="000B3426">
            <w:pPr>
              <w:pStyle w:val="Style2"/>
              <w:snapToGrid w:val="0"/>
              <w:ind w:firstLineChars="0" w:firstLine="0"/>
              <w:rPr>
                <w:rFonts w:ascii="宋体" w:hAnsi="宋体" w:cs="宋体"/>
                <w:bCs/>
                <w:kern w:val="0"/>
                <w:sz w:val="24"/>
                <w:szCs w:val="24"/>
              </w:rPr>
            </w:pPr>
            <w:r>
              <w:rPr>
                <w:rFonts w:ascii="宋体" w:hAnsi="宋体" w:cs="宋体" w:hint="eastAsia"/>
                <w:bCs/>
                <w:kern w:val="0"/>
                <w:sz w:val="24"/>
                <w:szCs w:val="24"/>
              </w:rPr>
              <w:t>对测试工作量和进度进行预估；</w:t>
            </w:r>
          </w:p>
          <w:p w:rsidR="006D57C2" w:rsidRDefault="006D57C2" w:rsidP="000B3426">
            <w:pPr>
              <w:pStyle w:val="Style2"/>
              <w:snapToGrid w:val="0"/>
              <w:ind w:firstLineChars="0" w:firstLine="0"/>
              <w:rPr>
                <w:rFonts w:ascii="宋体" w:hAnsi="宋体" w:cs="宋体"/>
                <w:bCs/>
                <w:kern w:val="0"/>
                <w:sz w:val="24"/>
                <w:szCs w:val="24"/>
              </w:rPr>
            </w:pPr>
            <w:r>
              <w:rPr>
                <w:rFonts w:ascii="宋体" w:hAnsi="宋体" w:cs="宋体" w:hint="eastAsia"/>
                <w:bCs/>
                <w:kern w:val="0"/>
                <w:sz w:val="24"/>
                <w:szCs w:val="24"/>
              </w:rPr>
              <w:t>文档编写</w:t>
            </w:r>
            <w:bookmarkStart w:id="5" w:name="OLE_LINK4"/>
            <w:bookmarkStart w:id="6" w:name="OLE_LINK3"/>
            <w:r>
              <w:rPr>
                <w:rFonts w:ascii="宋体" w:hAnsi="宋体" w:cs="宋体" w:hint="eastAsia"/>
                <w:bCs/>
                <w:kern w:val="0"/>
                <w:sz w:val="24"/>
                <w:szCs w:val="24"/>
              </w:rPr>
              <w:t>规范</w:t>
            </w:r>
            <w:bookmarkEnd w:id="5"/>
            <w:bookmarkEnd w:id="6"/>
            <w:r>
              <w:rPr>
                <w:rFonts w:ascii="宋体" w:hAnsi="宋体" w:cs="宋体" w:hint="eastAsia"/>
                <w:bCs/>
                <w:kern w:val="0"/>
                <w:sz w:val="24"/>
                <w:szCs w:val="24"/>
              </w:rPr>
              <w:t>；</w:t>
            </w:r>
          </w:p>
        </w:tc>
      </w:tr>
      <w:tr w:rsidR="006D57C2" w:rsidTr="000B3426">
        <w:trPr>
          <w:trHeight w:val="900"/>
        </w:trPr>
        <w:tc>
          <w:tcPr>
            <w:tcW w:w="959" w:type="dxa"/>
            <w:vAlign w:val="center"/>
          </w:tcPr>
          <w:p w:rsidR="006D57C2" w:rsidRDefault="006D57C2" w:rsidP="000B3426">
            <w:pPr>
              <w:pStyle w:val="Style2"/>
              <w:snapToGrid w:val="0"/>
              <w:ind w:firstLineChars="0" w:firstLine="0"/>
              <w:jc w:val="center"/>
              <w:rPr>
                <w:rFonts w:ascii="宋体" w:hAnsi="宋体" w:cs="宋体"/>
                <w:bCs/>
                <w:kern w:val="0"/>
                <w:sz w:val="24"/>
                <w:szCs w:val="24"/>
              </w:rPr>
            </w:pPr>
            <w:r>
              <w:rPr>
                <w:rFonts w:ascii="宋体" w:hAnsi="宋体" w:cs="宋体" w:hint="eastAsia"/>
                <w:bCs/>
                <w:kern w:val="0"/>
                <w:sz w:val="24"/>
                <w:szCs w:val="24"/>
              </w:rPr>
              <w:t>任务二</w:t>
            </w:r>
          </w:p>
        </w:tc>
        <w:tc>
          <w:tcPr>
            <w:tcW w:w="1275" w:type="dxa"/>
            <w:vAlign w:val="center"/>
          </w:tcPr>
          <w:p w:rsidR="006D57C2" w:rsidRDefault="006D57C2" w:rsidP="000B3426">
            <w:pPr>
              <w:pStyle w:val="Style2"/>
              <w:snapToGrid w:val="0"/>
              <w:ind w:firstLineChars="0" w:firstLine="0"/>
              <w:jc w:val="left"/>
              <w:rPr>
                <w:rFonts w:ascii="宋体" w:hAnsi="宋体" w:cs="宋体"/>
                <w:bCs/>
                <w:kern w:val="0"/>
                <w:sz w:val="24"/>
                <w:szCs w:val="24"/>
              </w:rPr>
            </w:pPr>
            <w:r>
              <w:rPr>
                <w:rFonts w:ascii="宋体" w:hAnsi="宋体" w:cs="宋体" w:hint="eastAsia"/>
                <w:bCs/>
                <w:kern w:val="0"/>
                <w:sz w:val="24"/>
                <w:szCs w:val="24"/>
              </w:rPr>
              <w:t>设计功能测试用例</w:t>
            </w:r>
          </w:p>
        </w:tc>
        <w:tc>
          <w:tcPr>
            <w:tcW w:w="1628" w:type="dxa"/>
            <w:vAlign w:val="center"/>
          </w:tcPr>
          <w:p w:rsidR="006D57C2" w:rsidRDefault="006D57C2" w:rsidP="000B3426">
            <w:pPr>
              <w:pStyle w:val="Style2"/>
              <w:snapToGrid w:val="0"/>
              <w:ind w:firstLineChars="0" w:firstLine="0"/>
              <w:jc w:val="left"/>
              <w:rPr>
                <w:rFonts w:ascii="宋体" w:hAnsi="宋体" w:cs="宋体"/>
                <w:bCs/>
                <w:kern w:val="0"/>
                <w:sz w:val="24"/>
                <w:szCs w:val="24"/>
              </w:rPr>
            </w:pPr>
            <w:r>
              <w:rPr>
                <w:rFonts w:ascii="宋体" w:hAnsi="宋体" w:cs="宋体" w:hint="eastAsia"/>
                <w:bCs/>
                <w:kern w:val="0"/>
                <w:sz w:val="24"/>
                <w:szCs w:val="24"/>
              </w:rPr>
              <w:t>按照软件测试竞赛项目需求，设计测试用例</w:t>
            </w:r>
          </w:p>
        </w:tc>
        <w:tc>
          <w:tcPr>
            <w:tcW w:w="4751" w:type="dxa"/>
            <w:vAlign w:val="center"/>
          </w:tcPr>
          <w:p w:rsidR="006D57C2" w:rsidRDefault="006D57C2" w:rsidP="000B3426">
            <w:pPr>
              <w:pStyle w:val="Style2"/>
              <w:snapToGrid w:val="0"/>
              <w:ind w:firstLineChars="0" w:firstLine="0"/>
              <w:rPr>
                <w:rFonts w:ascii="宋体" w:hAnsi="宋体" w:cs="宋体" w:hint="eastAsia"/>
                <w:bCs/>
                <w:kern w:val="0"/>
                <w:sz w:val="24"/>
                <w:szCs w:val="24"/>
              </w:rPr>
            </w:pPr>
            <w:r>
              <w:rPr>
                <w:rFonts w:ascii="宋体" w:hAnsi="宋体" w:cs="宋体" w:hint="eastAsia"/>
                <w:bCs/>
                <w:kern w:val="0"/>
                <w:sz w:val="24"/>
                <w:szCs w:val="24"/>
              </w:rPr>
              <w:t>使用典型测试方法进行用例设计；</w:t>
            </w:r>
          </w:p>
          <w:p w:rsidR="006D57C2" w:rsidRDefault="006D57C2" w:rsidP="000B3426">
            <w:pPr>
              <w:pStyle w:val="Style2"/>
              <w:snapToGrid w:val="0"/>
              <w:ind w:firstLineChars="0" w:firstLine="0"/>
              <w:rPr>
                <w:rFonts w:ascii="宋体" w:hAnsi="宋体" w:cs="宋体" w:hint="eastAsia"/>
                <w:bCs/>
                <w:kern w:val="0"/>
                <w:sz w:val="24"/>
                <w:szCs w:val="24"/>
              </w:rPr>
            </w:pPr>
            <w:r>
              <w:rPr>
                <w:rFonts w:ascii="宋体" w:hAnsi="宋体" w:cs="宋体" w:hint="eastAsia"/>
                <w:bCs/>
                <w:kern w:val="0"/>
                <w:sz w:val="24"/>
                <w:szCs w:val="24"/>
              </w:rPr>
              <w:t>对测试用例进行规范描述；</w:t>
            </w:r>
          </w:p>
          <w:p w:rsidR="006D57C2" w:rsidRDefault="006D57C2" w:rsidP="000B3426">
            <w:pPr>
              <w:pStyle w:val="Style2"/>
              <w:snapToGrid w:val="0"/>
              <w:ind w:firstLineChars="0" w:firstLine="0"/>
              <w:rPr>
                <w:rFonts w:ascii="宋体" w:hAnsi="宋体" w:cs="宋体" w:hint="eastAsia"/>
                <w:bCs/>
                <w:kern w:val="0"/>
                <w:sz w:val="24"/>
                <w:szCs w:val="24"/>
              </w:rPr>
            </w:pPr>
            <w:r>
              <w:rPr>
                <w:rFonts w:ascii="宋体" w:hAnsi="宋体" w:cs="宋体" w:hint="eastAsia"/>
                <w:bCs/>
                <w:kern w:val="0"/>
                <w:sz w:val="24"/>
                <w:szCs w:val="24"/>
              </w:rPr>
              <w:t>文档编写规范；</w:t>
            </w:r>
          </w:p>
        </w:tc>
      </w:tr>
      <w:tr w:rsidR="006D57C2" w:rsidTr="000B3426">
        <w:trPr>
          <w:trHeight w:val="588"/>
        </w:trPr>
        <w:tc>
          <w:tcPr>
            <w:tcW w:w="959" w:type="dxa"/>
            <w:vAlign w:val="center"/>
          </w:tcPr>
          <w:p w:rsidR="006D57C2" w:rsidRDefault="006D57C2" w:rsidP="000B3426">
            <w:pPr>
              <w:pStyle w:val="Style2"/>
              <w:snapToGrid w:val="0"/>
              <w:ind w:firstLineChars="0" w:firstLine="0"/>
              <w:jc w:val="center"/>
              <w:rPr>
                <w:rFonts w:ascii="宋体" w:hAnsi="宋体" w:cs="宋体"/>
                <w:bCs/>
                <w:kern w:val="0"/>
                <w:sz w:val="24"/>
                <w:szCs w:val="24"/>
              </w:rPr>
            </w:pPr>
            <w:r>
              <w:rPr>
                <w:rFonts w:ascii="宋体" w:hAnsi="宋体" w:cs="宋体" w:hint="eastAsia"/>
                <w:bCs/>
                <w:kern w:val="0"/>
                <w:sz w:val="24"/>
                <w:szCs w:val="24"/>
              </w:rPr>
              <w:t>任务三</w:t>
            </w:r>
          </w:p>
        </w:tc>
        <w:tc>
          <w:tcPr>
            <w:tcW w:w="1275" w:type="dxa"/>
            <w:vAlign w:val="center"/>
          </w:tcPr>
          <w:p w:rsidR="006D57C2" w:rsidRDefault="006D57C2" w:rsidP="000B3426">
            <w:pPr>
              <w:pStyle w:val="Style2"/>
              <w:snapToGrid w:val="0"/>
              <w:ind w:firstLineChars="0" w:firstLine="0"/>
              <w:jc w:val="left"/>
              <w:rPr>
                <w:rFonts w:ascii="宋体" w:hAnsi="宋体" w:cs="宋体"/>
                <w:bCs/>
                <w:kern w:val="0"/>
                <w:sz w:val="24"/>
                <w:szCs w:val="24"/>
              </w:rPr>
            </w:pPr>
            <w:r>
              <w:rPr>
                <w:rFonts w:ascii="宋体" w:hAnsi="宋体" w:cs="宋体" w:hint="eastAsia"/>
                <w:bCs/>
                <w:kern w:val="0"/>
                <w:sz w:val="24"/>
                <w:szCs w:val="24"/>
              </w:rPr>
              <w:t>执行功能测试用例</w:t>
            </w:r>
          </w:p>
        </w:tc>
        <w:tc>
          <w:tcPr>
            <w:tcW w:w="1628" w:type="dxa"/>
            <w:vAlign w:val="center"/>
          </w:tcPr>
          <w:p w:rsidR="006D57C2" w:rsidRDefault="006D57C2" w:rsidP="000B3426">
            <w:pPr>
              <w:pStyle w:val="Style2"/>
              <w:snapToGrid w:val="0"/>
              <w:ind w:firstLineChars="0" w:firstLine="0"/>
              <w:jc w:val="left"/>
              <w:rPr>
                <w:rFonts w:ascii="宋体" w:hAnsi="宋体" w:cs="宋体"/>
                <w:bCs/>
                <w:kern w:val="0"/>
                <w:sz w:val="24"/>
                <w:szCs w:val="24"/>
              </w:rPr>
            </w:pPr>
            <w:r>
              <w:rPr>
                <w:rFonts w:ascii="宋体" w:hAnsi="宋体" w:cs="宋体" w:hint="eastAsia"/>
                <w:bCs/>
                <w:kern w:val="0"/>
                <w:sz w:val="24"/>
                <w:szCs w:val="24"/>
              </w:rPr>
              <w:t>执行测试用例，提交缺陷报告</w:t>
            </w:r>
            <w:r>
              <w:rPr>
                <w:rFonts w:ascii="宋体" w:hAnsi="宋体" w:cs="宋体"/>
                <w:bCs/>
                <w:kern w:val="0"/>
                <w:sz w:val="24"/>
                <w:szCs w:val="24"/>
              </w:rPr>
              <w:t xml:space="preserve"> </w:t>
            </w:r>
          </w:p>
        </w:tc>
        <w:tc>
          <w:tcPr>
            <w:tcW w:w="4751" w:type="dxa"/>
            <w:vAlign w:val="center"/>
          </w:tcPr>
          <w:p w:rsidR="006D57C2" w:rsidRDefault="006D57C2" w:rsidP="000B3426">
            <w:pPr>
              <w:pStyle w:val="Style2"/>
              <w:snapToGrid w:val="0"/>
              <w:ind w:firstLineChars="0" w:firstLine="0"/>
              <w:rPr>
                <w:rFonts w:ascii="宋体" w:hAnsi="宋体" w:cs="宋体" w:hint="eastAsia"/>
                <w:bCs/>
                <w:kern w:val="0"/>
                <w:sz w:val="24"/>
                <w:szCs w:val="24"/>
              </w:rPr>
            </w:pPr>
            <w:r>
              <w:rPr>
                <w:rFonts w:ascii="宋体" w:hAnsi="宋体" w:cs="宋体" w:hint="eastAsia"/>
                <w:bCs/>
                <w:kern w:val="0"/>
                <w:sz w:val="24"/>
                <w:szCs w:val="24"/>
              </w:rPr>
              <w:t>根据用例进行测试，发现并记录Bug；</w:t>
            </w:r>
          </w:p>
          <w:p w:rsidR="006D57C2" w:rsidRDefault="006D57C2" w:rsidP="000B3426">
            <w:pPr>
              <w:pStyle w:val="Style2"/>
              <w:snapToGrid w:val="0"/>
              <w:ind w:firstLineChars="0" w:firstLine="0"/>
              <w:rPr>
                <w:rFonts w:ascii="宋体" w:hAnsi="宋体" w:cs="宋体" w:hint="eastAsia"/>
                <w:bCs/>
                <w:kern w:val="0"/>
                <w:sz w:val="24"/>
                <w:szCs w:val="24"/>
              </w:rPr>
            </w:pPr>
            <w:r>
              <w:rPr>
                <w:rFonts w:ascii="宋体" w:hAnsi="宋体" w:cs="宋体" w:hint="eastAsia"/>
                <w:bCs/>
                <w:kern w:val="0"/>
                <w:sz w:val="24"/>
                <w:szCs w:val="24"/>
              </w:rPr>
              <w:t>对Bug进行规范描述，提交Bug截图；</w:t>
            </w:r>
          </w:p>
          <w:p w:rsidR="006D57C2" w:rsidRDefault="006D57C2" w:rsidP="000B3426">
            <w:pPr>
              <w:pStyle w:val="Style2"/>
              <w:snapToGrid w:val="0"/>
              <w:ind w:firstLineChars="0" w:firstLine="0"/>
              <w:rPr>
                <w:rFonts w:ascii="宋体" w:hAnsi="宋体" w:cs="宋体" w:hint="eastAsia"/>
                <w:bCs/>
                <w:kern w:val="0"/>
                <w:sz w:val="24"/>
                <w:szCs w:val="24"/>
              </w:rPr>
            </w:pPr>
            <w:r>
              <w:rPr>
                <w:rFonts w:ascii="宋体" w:hAnsi="宋体" w:cs="宋体" w:hint="eastAsia"/>
                <w:bCs/>
                <w:kern w:val="0"/>
                <w:sz w:val="24"/>
                <w:szCs w:val="24"/>
              </w:rPr>
              <w:t>文档编写规范；</w:t>
            </w:r>
          </w:p>
        </w:tc>
      </w:tr>
      <w:tr w:rsidR="006D57C2" w:rsidTr="000B3426">
        <w:trPr>
          <w:trHeight w:val="587"/>
        </w:trPr>
        <w:tc>
          <w:tcPr>
            <w:tcW w:w="959" w:type="dxa"/>
            <w:vAlign w:val="center"/>
          </w:tcPr>
          <w:p w:rsidR="006D57C2" w:rsidRDefault="006D57C2" w:rsidP="000B3426">
            <w:pPr>
              <w:pStyle w:val="Style2"/>
              <w:snapToGrid w:val="0"/>
              <w:ind w:firstLineChars="0" w:firstLine="0"/>
              <w:jc w:val="center"/>
              <w:rPr>
                <w:rFonts w:ascii="宋体" w:hAnsi="宋体" w:hint="eastAsia"/>
                <w:sz w:val="24"/>
              </w:rPr>
            </w:pPr>
            <w:r>
              <w:rPr>
                <w:rFonts w:ascii="宋体" w:hAnsi="宋体" w:cs="宋体" w:hint="eastAsia"/>
                <w:bCs/>
                <w:kern w:val="0"/>
                <w:sz w:val="24"/>
                <w:szCs w:val="24"/>
              </w:rPr>
              <w:t>任务四</w:t>
            </w:r>
          </w:p>
        </w:tc>
        <w:tc>
          <w:tcPr>
            <w:tcW w:w="1275" w:type="dxa"/>
            <w:vAlign w:val="center"/>
          </w:tcPr>
          <w:p w:rsidR="006D57C2" w:rsidRDefault="006D57C2" w:rsidP="000B3426">
            <w:pPr>
              <w:pStyle w:val="Style2"/>
              <w:snapToGrid w:val="0"/>
              <w:ind w:firstLineChars="0" w:firstLine="0"/>
              <w:jc w:val="left"/>
              <w:rPr>
                <w:rFonts w:ascii="宋体" w:hAnsi="宋体"/>
                <w:sz w:val="24"/>
              </w:rPr>
            </w:pPr>
            <w:r>
              <w:rPr>
                <w:rFonts w:ascii="宋体" w:hAnsi="宋体" w:cs="宋体" w:hint="eastAsia"/>
                <w:bCs/>
                <w:kern w:val="0"/>
                <w:sz w:val="24"/>
                <w:szCs w:val="24"/>
              </w:rPr>
              <w:t>编写功能测试总结报告</w:t>
            </w:r>
          </w:p>
        </w:tc>
        <w:tc>
          <w:tcPr>
            <w:tcW w:w="1628" w:type="dxa"/>
            <w:vAlign w:val="center"/>
          </w:tcPr>
          <w:p w:rsidR="006D57C2" w:rsidRDefault="006D57C2" w:rsidP="000B3426">
            <w:pPr>
              <w:pStyle w:val="Style2"/>
              <w:snapToGrid w:val="0"/>
              <w:ind w:firstLineChars="0" w:firstLine="0"/>
              <w:jc w:val="left"/>
              <w:rPr>
                <w:rFonts w:ascii="宋体" w:hAnsi="宋体" w:cs="宋体" w:hint="eastAsia"/>
                <w:bCs/>
                <w:kern w:val="0"/>
                <w:sz w:val="24"/>
                <w:szCs w:val="24"/>
              </w:rPr>
            </w:pPr>
            <w:r>
              <w:rPr>
                <w:rFonts w:ascii="宋体" w:hAnsi="宋体" w:cs="宋体" w:hint="eastAsia"/>
                <w:bCs/>
                <w:kern w:val="0"/>
                <w:sz w:val="24"/>
                <w:szCs w:val="24"/>
              </w:rPr>
              <w:t>编写测试总结报告</w:t>
            </w:r>
          </w:p>
        </w:tc>
        <w:tc>
          <w:tcPr>
            <w:tcW w:w="4751" w:type="dxa"/>
            <w:vAlign w:val="center"/>
          </w:tcPr>
          <w:p w:rsidR="006D57C2" w:rsidRDefault="006D57C2" w:rsidP="000B3426">
            <w:pPr>
              <w:pStyle w:val="Style2"/>
              <w:snapToGrid w:val="0"/>
              <w:ind w:firstLineChars="0" w:firstLine="0"/>
              <w:jc w:val="left"/>
              <w:rPr>
                <w:rFonts w:ascii="宋体" w:hAnsi="宋体" w:cs="宋体" w:hint="eastAsia"/>
                <w:bCs/>
                <w:kern w:val="0"/>
                <w:sz w:val="24"/>
                <w:szCs w:val="24"/>
              </w:rPr>
            </w:pPr>
            <w:r>
              <w:rPr>
                <w:rFonts w:ascii="宋体" w:hAnsi="宋体" w:cs="宋体" w:hint="eastAsia"/>
                <w:bCs/>
                <w:kern w:val="0"/>
                <w:sz w:val="24"/>
                <w:szCs w:val="24"/>
              </w:rPr>
              <w:t>根据测试用例执行结果编写测试总结报告；</w:t>
            </w:r>
          </w:p>
          <w:p w:rsidR="006D57C2" w:rsidRDefault="006D57C2" w:rsidP="000B3426">
            <w:pPr>
              <w:pStyle w:val="Style2"/>
              <w:snapToGrid w:val="0"/>
              <w:ind w:firstLineChars="0" w:firstLine="0"/>
              <w:jc w:val="left"/>
              <w:rPr>
                <w:rFonts w:ascii="宋体" w:hAnsi="宋体" w:cs="宋体" w:hint="eastAsia"/>
                <w:bCs/>
                <w:kern w:val="0"/>
                <w:sz w:val="24"/>
                <w:szCs w:val="24"/>
              </w:rPr>
            </w:pPr>
            <w:r>
              <w:rPr>
                <w:rFonts w:ascii="宋体" w:hAnsi="宋体" w:cs="宋体" w:hint="eastAsia"/>
                <w:bCs/>
                <w:kern w:val="0"/>
                <w:sz w:val="24"/>
                <w:szCs w:val="24"/>
              </w:rPr>
              <w:t>Bug汇总统计，图表绘制等；</w:t>
            </w:r>
          </w:p>
          <w:p w:rsidR="006D57C2" w:rsidRDefault="006D57C2" w:rsidP="000B3426">
            <w:pPr>
              <w:pStyle w:val="Style2"/>
              <w:snapToGrid w:val="0"/>
              <w:ind w:firstLineChars="0" w:firstLine="0"/>
              <w:jc w:val="left"/>
              <w:rPr>
                <w:rFonts w:ascii="宋体" w:hAnsi="宋体" w:cs="宋体" w:hint="eastAsia"/>
                <w:bCs/>
                <w:kern w:val="0"/>
                <w:sz w:val="24"/>
                <w:szCs w:val="24"/>
              </w:rPr>
            </w:pPr>
            <w:r>
              <w:rPr>
                <w:rFonts w:ascii="宋体" w:hAnsi="宋体" w:cs="宋体" w:hint="eastAsia"/>
                <w:bCs/>
                <w:kern w:val="0"/>
                <w:sz w:val="24"/>
                <w:szCs w:val="24"/>
              </w:rPr>
              <w:t>Bug分类、Bug严重等级分析统计等；</w:t>
            </w:r>
          </w:p>
          <w:p w:rsidR="006D57C2" w:rsidRDefault="006D57C2" w:rsidP="000B3426">
            <w:pPr>
              <w:pStyle w:val="Style2"/>
              <w:snapToGrid w:val="0"/>
              <w:ind w:firstLineChars="0" w:firstLine="0"/>
              <w:jc w:val="left"/>
              <w:rPr>
                <w:rFonts w:ascii="宋体" w:hAnsi="宋体" w:cs="宋体" w:hint="eastAsia"/>
                <w:bCs/>
                <w:kern w:val="0"/>
                <w:sz w:val="24"/>
                <w:szCs w:val="24"/>
              </w:rPr>
            </w:pPr>
            <w:r>
              <w:rPr>
                <w:rFonts w:ascii="宋体" w:hAnsi="宋体" w:cs="宋体" w:hint="eastAsia"/>
                <w:bCs/>
                <w:kern w:val="0"/>
                <w:sz w:val="24"/>
                <w:szCs w:val="24"/>
              </w:rPr>
              <w:t>文档编写规范；</w:t>
            </w:r>
          </w:p>
        </w:tc>
      </w:tr>
    </w:tbl>
    <w:p w:rsidR="006D57C2" w:rsidRDefault="006D57C2" w:rsidP="006D57C2">
      <w:pPr>
        <w:snapToGrid w:val="0"/>
        <w:spacing w:line="560" w:lineRule="exact"/>
        <w:ind w:firstLineChars="200" w:firstLine="600"/>
        <w:rPr>
          <w:rFonts w:ascii="仿宋_GB2312" w:eastAsia="仿宋_GB2312" w:hAnsi="Arial Narrow" w:cs="宋体" w:hint="eastAsia"/>
          <w:sz w:val="30"/>
          <w:szCs w:val="30"/>
        </w:rPr>
      </w:pPr>
      <w:r>
        <w:rPr>
          <w:rFonts w:ascii="仿宋_GB2312" w:eastAsia="仿宋_GB2312" w:hAnsi="Arial Narrow" w:cs="宋体" w:hint="eastAsia"/>
          <w:sz w:val="30"/>
          <w:szCs w:val="30"/>
        </w:rPr>
        <w:t>竞赛各任务分值权重和时间分布如下：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4252"/>
        <w:gridCol w:w="2381"/>
      </w:tblGrid>
      <w:tr w:rsidR="006D57C2" w:rsidTr="000B3426">
        <w:trPr>
          <w:trHeight w:val="90"/>
        </w:trPr>
        <w:tc>
          <w:tcPr>
            <w:tcW w:w="1980" w:type="dxa"/>
            <w:vAlign w:val="center"/>
          </w:tcPr>
          <w:p w:rsidR="006D57C2" w:rsidRDefault="006D57C2" w:rsidP="000B3426">
            <w:pPr>
              <w:adjustRightInd w:val="0"/>
              <w:snapToGrid w:val="0"/>
              <w:jc w:val="center"/>
              <w:rPr>
                <w:rFonts w:ascii="宋体" w:hAnsi="宋体" w:cs="宋体"/>
                <w:b/>
                <w:bCs/>
              </w:rPr>
            </w:pPr>
            <w:r>
              <w:rPr>
                <w:rFonts w:ascii="宋体" w:hAnsi="宋体" w:cs="宋体" w:hint="eastAsia"/>
                <w:b/>
                <w:bCs/>
              </w:rPr>
              <w:t>序号</w:t>
            </w:r>
          </w:p>
        </w:tc>
        <w:tc>
          <w:tcPr>
            <w:tcW w:w="4252" w:type="dxa"/>
            <w:vAlign w:val="center"/>
          </w:tcPr>
          <w:p w:rsidR="006D57C2" w:rsidRDefault="006D57C2" w:rsidP="000B3426">
            <w:pPr>
              <w:adjustRightInd w:val="0"/>
              <w:snapToGrid w:val="0"/>
              <w:jc w:val="center"/>
              <w:rPr>
                <w:rFonts w:ascii="宋体" w:hAnsi="宋体" w:cs="宋体"/>
                <w:b/>
                <w:bCs/>
              </w:rPr>
            </w:pPr>
            <w:r>
              <w:rPr>
                <w:rFonts w:ascii="宋体" w:hAnsi="宋体" w:cs="宋体" w:hint="eastAsia"/>
                <w:b/>
                <w:bCs/>
              </w:rPr>
              <w:t>任务名称</w:t>
            </w:r>
          </w:p>
        </w:tc>
        <w:tc>
          <w:tcPr>
            <w:tcW w:w="2381" w:type="dxa"/>
            <w:vAlign w:val="center"/>
          </w:tcPr>
          <w:p w:rsidR="006D57C2" w:rsidRDefault="006D57C2" w:rsidP="000B3426">
            <w:pPr>
              <w:adjustRightInd w:val="0"/>
              <w:snapToGrid w:val="0"/>
              <w:jc w:val="center"/>
              <w:rPr>
                <w:rFonts w:ascii="宋体" w:hAnsi="宋体" w:cs="宋体"/>
                <w:b/>
                <w:bCs/>
              </w:rPr>
            </w:pPr>
            <w:r>
              <w:rPr>
                <w:rFonts w:ascii="宋体" w:hAnsi="宋体" w:cs="宋体" w:hint="eastAsia"/>
                <w:b/>
                <w:bCs/>
              </w:rPr>
              <w:t>竞赛时间</w:t>
            </w:r>
          </w:p>
        </w:tc>
      </w:tr>
      <w:tr w:rsidR="006D57C2" w:rsidTr="000B3426">
        <w:trPr>
          <w:trHeight w:val="139"/>
        </w:trPr>
        <w:tc>
          <w:tcPr>
            <w:tcW w:w="1980" w:type="dxa"/>
            <w:vAlign w:val="center"/>
          </w:tcPr>
          <w:p w:rsidR="006D57C2" w:rsidRDefault="006D57C2" w:rsidP="000B3426">
            <w:pPr>
              <w:pStyle w:val="Style2"/>
              <w:snapToGrid w:val="0"/>
              <w:ind w:firstLineChars="0" w:firstLine="0"/>
              <w:jc w:val="center"/>
              <w:rPr>
                <w:rFonts w:ascii="宋体" w:hAnsi="宋体" w:cs="宋体"/>
                <w:bCs/>
                <w:kern w:val="0"/>
                <w:sz w:val="24"/>
                <w:szCs w:val="24"/>
              </w:rPr>
            </w:pPr>
            <w:r>
              <w:rPr>
                <w:rFonts w:ascii="宋体" w:hAnsi="宋体" w:cs="宋体" w:hint="eastAsia"/>
                <w:bCs/>
                <w:kern w:val="0"/>
                <w:sz w:val="24"/>
                <w:szCs w:val="24"/>
              </w:rPr>
              <w:t>任务一</w:t>
            </w:r>
          </w:p>
        </w:tc>
        <w:tc>
          <w:tcPr>
            <w:tcW w:w="4252" w:type="dxa"/>
            <w:vAlign w:val="center"/>
          </w:tcPr>
          <w:p w:rsidR="006D57C2" w:rsidRDefault="006D57C2" w:rsidP="000B3426">
            <w:pPr>
              <w:adjustRightInd w:val="0"/>
              <w:snapToGrid w:val="0"/>
              <w:rPr>
                <w:rFonts w:ascii="宋体" w:hAnsi="宋体" w:cs="宋体"/>
                <w:bCs/>
              </w:rPr>
            </w:pPr>
            <w:r>
              <w:rPr>
                <w:rFonts w:ascii="宋体" w:hAnsi="宋体" w:cs="宋体" w:hint="eastAsia"/>
                <w:bCs/>
              </w:rPr>
              <w:t>制定功能测试计划，权重10%</w:t>
            </w:r>
          </w:p>
        </w:tc>
        <w:tc>
          <w:tcPr>
            <w:tcW w:w="2381" w:type="dxa"/>
            <w:vMerge w:val="restart"/>
            <w:vAlign w:val="center"/>
          </w:tcPr>
          <w:p w:rsidR="006D57C2" w:rsidRDefault="006D57C2" w:rsidP="000B3426">
            <w:pPr>
              <w:adjustRightInd w:val="0"/>
              <w:snapToGrid w:val="0"/>
              <w:jc w:val="center"/>
              <w:rPr>
                <w:rFonts w:ascii="宋体" w:hAnsi="宋体" w:cs="宋体"/>
                <w:bCs/>
              </w:rPr>
            </w:pPr>
            <w:r>
              <w:rPr>
                <w:rFonts w:ascii="宋体" w:hAnsi="宋体" w:cs="宋体" w:hint="eastAsia"/>
                <w:bCs/>
              </w:rPr>
              <w:t>240分钟</w:t>
            </w:r>
          </w:p>
        </w:tc>
      </w:tr>
      <w:tr w:rsidR="006D57C2" w:rsidTr="000B3426">
        <w:trPr>
          <w:trHeight w:val="90"/>
        </w:trPr>
        <w:tc>
          <w:tcPr>
            <w:tcW w:w="1980" w:type="dxa"/>
            <w:vAlign w:val="center"/>
          </w:tcPr>
          <w:p w:rsidR="006D57C2" w:rsidRDefault="006D57C2" w:rsidP="000B3426">
            <w:pPr>
              <w:pStyle w:val="Style2"/>
              <w:snapToGrid w:val="0"/>
              <w:ind w:firstLineChars="0" w:firstLine="0"/>
              <w:jc w:val="center"/>
              <w:rPr>
                <w:rFonts w:ascii="宋体" w:hAnsi="宋体" w:cs="宋体"/>
                <w:bCs/>
                <w:kern w:val="0"/>
                <w:sz w:val="24"/>
                <w:szCs w:val="24"/>
              </w:rPr>
            </w:pPr>
            <w:r>
              <w:rPr>
                <w:rFonts w:ascii="宋体" w:hAnsi="宋体" w:cs="宋体" w:hint="eastAsia"/>
                <w:bCs/>
                <w:kern w:val="0"/>
                <w:sz w:val="24"/>
                <w:szCs w:val="24"/>
              </w:rPr>
              <w:t>任务二</w:t>
            </w:r>
          </w:p>
        </w:tc>
        <w:tc>
          <w:tcPr>
            <w:tcW w:w="4252" w:type="dxa"/>
            <w:vAlign w:val="center"/>
          </w:tcPr>
          <w:p w:rsidR="006D57C2" w:rsidRDefault="006D57C2" w:rsidP="000B3426">
            <w:pPr>
              <w:adjustRightInd w:val="0"/>
              <w:snapToGrid w:val="0"/>
              <w:rPr>
                <w:rFonts w:ascii="宋体" w:hAnsi="宋体" w:cs="宋体"/>
                <w:bCs/>
              </w:rPr>
            </w:pPr>
            <w:r>
              <w:rPr>
                <w:rFonts w:ascii="宋体" w:hAnsi="宋体" w:cs="宋体" w:hint="eastAsia"/>
                <w:bCs/>
              </w:rPr>
              <w:t>设计功能测试用例，权重35%</w:t>
            </w:r>
          </w:p>
        </w:tc>
        <w:tc>
          <w:tcPr>
            <w:tcW w:w="2381" w:type="dxa"/>
            <w:vMerge/>
            <w:vAlign w:val="center"/>
          </w:tcPr>
          <w:p w:rsidR="006D57C2" w:rsidRDefault="006D57C2" w:rsidP="000B3426">
            <w:pPr>
              <w:adjustRightInd w:val="0"/>
              <w:snapToGrid w:val="0"/>
              <w:jc w:val="center"/>
              <w:rPr>
                <w:rFonts w:ascii="宋体" w:hAnsi="宋体" w:cs="宋体"/>
                <w:bCs/>
              </w:rPr>
            </w:pPr>
          </w:p>
        </w:tc>
      </w:tr>
      <w:tr w:rsidR="006D57C2" w:rsidTr="000B3426">
        <w:trPr>
          <w:trHeight w:val="90"/>
        </w:trPr>
        <w:tc>
          <w:tcPr>
            <w:tcW w:w="1980" w:type="dxa"/>
            <w:vAlign w:val="center"/>
          </w:tcPr>
          <w:p w:rsidR="006D57C2" w:rsidRDefault="006D57C2" w:rsidP="000B3426">
            <w:pPr>
              <w:pStyle w:val="Style2"/>
              <w:snapToGrid w:val="0"/>
              <w:ind w:firstLineChars="0" w:firstLine="0"/>
              <w:jc w:val="center"/>
              <w:rPr>
                <w:rFonts w:ascii="宋体" w:hAnsi="宋体" w:cs="宋体"/>
                <w:bCs/>
                <w:kern w:val="0"/>
                <w:sz w:val="24"/>
                <w:szCs w:val="24"/>
              </w:rPr>
            </w:pPr>
            <w:r>
              <w:rPr>
                <w:rFonts w:ascii="宋体" w:hAnsi="宋体" w:cs="宋体" w:hint="eastAsia"/>
                <w:bCs/>
                <w:kern w:val="0"/>
                <w:sz w:val="24"/>
                <w:szCs w:val="24"/>
              </w:rPr>
              <w:t>任务三</w:t>
            </w:r>
          </w:p>
        </w:tc>
        <w:tc>
          <w:tcPr>
            <w:tcW w:w="4252" w:type="dxa"/>
            <w:vAlign w:val="center"/>
          </w:tcPr>
          <w:p w:rsidR="006D57C2" w:rsidRDefault="006D57C2" w:rsidP="000B3426">
            <w:pPr>
              <w:adjustRightInd w:val="0"/>
              <w:snapToGrid w:val="0"/>
              <w:rPr>
                <w:rFonts w:ascii="宋体" w:hAnsi="宋体" w:cs="宋体"/>
                <w:bCs/>
              </w:rPr>
            </w:pPr>
            <w:r>
              <w:rPr>
                <w:rFonts w:ascii="宋体" w:hAnsi="宋体" w:cs="宋体" w:hint="eastAsia"/>
                <w:bCs/>
              </w:rPr>
              <w:t>执行功能测试用例，权重40%</w:t>
            </w:r>
          </w:p>
        </w:tc>
        <w:tc>
          <w:tcPr>
            <w:tcW w:w="2381" w:type="dxa"/>
            <w:vMerge/>
            <w:vAlign w:val="center"/>
          </w:tcPr>
          <w:p w:rsidR="006D57C2" w:rsidRDefault="006D57C2" w:rsidP="000B3426">
            <w:pPr>
              <w:adjustRightInd w:val="0"/>
              <w:snapToGrid w:val="0"/>
              <w:jc w:val="center"/>
              <w:rPr>
                <w:rFonts w:ascii="宋体" w:hAnsi="宋体" w:cs="宋体"/>
                <w:bCs/>
              </w:rPr>
            </w:pPr>
          </w:p>
        </w:tc>
      </w:tr>
      <w:tr w:rsidR="006D57C2" w:rsidTr="000B3426">
        <w:trPr>
          <w:trHeight w:val="99"/>
        </w:trPr>
        <w:tc>
          <w:tcPr>
            <w:tcW w:w="1980" w:type="dxa"/>
            <w:vAlign w:val="center"/>
          </w:tcPr>
          <w:p w:rsidR="006D57C2" w:rsidRDefault="006D57C2" w:rsidP="000B3426">
            <w:pPr>
              <w:pStyle w:val="Style2"/>
              <w:snapToGrid w:val="0"/>
              <w:ind w:firstLineChars="0" w:firstLine="0"/>
              <w:jc w:val="center"/>
              <w:rPr>
                <w:rFonts w:ascii="宋体" w:hAnsi="宋体" w:cs="宋体" w:hint="eastAsia"/>
                <w:bCs/>
                <w:kern w:val="0"/>
                <w:sz w:val="24"/>
                <w:szCs w:val="24"/>
              </w:rPr>
            </w:pPr>
            <w:r>
              <w:rPr>
                <w:rFonts w:ascii="宋体" w:hAnsi="宋体" w:cs="宋体" w:hint="eastAsia"/>
                <w:bCs/>
                <w:kern w:val="0"/>
                <w:sz w:val="24"/>
                <w:szCs w:val="24"/>
              </w:rPr>
              <w:t>任务四</w:t>
            </w:r>
          </w:p>
        </w:tc>
        <w:tc>
          <w:tcPr>
            <w:tcW w:w="4252" w:type="dxa"/>
            <w:vAlign w:val="center"/>
          </w:tcPr>
          <w:p w:rsidR="006D57C2" w:rsidRDefault="006D57C2" w:rsidP="000B3426">
            <w:pPr>
              <w:adjustRightInd w:val="0"/>
              <w:snapToGrid w:val="0"/>
              <w:rPr>
                <w:rFonts w:ascii="宋体" w:hAnsi="宋体" w:cs="宋体"/>
                <w:bCs/>
              </w:rPr>
            </w:pPr>
            <w:r>
              <w:rPr>
                <w:rFonts w:ascii="宋体" w:hAnsi="宋体" w:cs="宋体" w:hint="eastAsia"/>
                <w:bCs/>
              </w:rPr>
              <w:t>编写功能测试总结报告，权重10%</w:t>
            </w:r>
          </w:p>
        </w:tc>
        <w:tc>
          <w:tcPr>
            <w:tcW w:w="2381" w:type="dxa"/>
            <w:vMerge/>
            <w:vAlign w:val="center"/>
          </w:tcPr>
          <w:p w:rsidR="006D57C2" w:rsidRDefault="006D57C2" w:rsidP="000B3426">
            <w:pPr>
              <w:adjustRightInd w:val="0"/>
              <w:snapToGrid w:val="0"/>
              <w:rPr>
                <w:rFonts w:ascii="宋体" w:hAnsi="宋体" w:cs="宋体"/>
                <w:bCs/>
              </w:rPr>
            </w:pPr>
          </w:p>
        </w:tc>
      </w:tr>
      <w:tr w:rsidR="006D57C2" w:rsidTr="000B3426">
        <w:trPr>
          <w:trHeight w:val="90"/>
        </w:trPr>
        <w:tc>
          <w:tcPr>
            <w:tcW w:w="6232" w:type="dxa"/>
            <w:gridSpan w:val="2"/>
            <w:vAlign w:val="center"/>
          </w:tcPr>
          <w:p w:rsidR="006D57C2" w:rsidRDefault="006D57C2" w:rsidP="000B3426">
            <w:pPr>
              <w:adjustRightInd w:val="0"/>
              <w:snapToGrid w:val="0"/>
              <w:jc w:val="center"/>
              <w:rPr>
                <w:rFonts w:ascii="宋体" w:hAnsi="宋体" w:cs="宋体"/>
                <w:bCs/>
              </w:rPr>
            </w:pPr>
            <w:r>
              <w:rPr>
                <w:rFonts w:ascii="宋体" w:hAnsi="宋体" w:cs="宋体" w:hint="eastAsia"/>
                <w:bCs/>
              </w:rPr>
              <w:t>职业素养,权重5%</w:t>
            </w:r>
          </w:p>
        </w:tc>
        <w:tc>
          <w:tcPr>
            <w:tcW w:w="2381" w:type="dxa"/>
            <w:vMerge/>
            <w:vAlign w:val="center"/>
          </w:tcPr>
          <w:p w:rsidR="006D57C2" w:rsidRDefault="006D57C2" w:rsidP="000B3426">
            <w:pPr>
              <w:adjustRightInd w:val="0"/>
              <w:snapToGrid w:val="0"/>
              <w:rPr>
                <w:rFonts w:ascii="宋体" w:hAnsi="宋体" w:cs="宋体"/>
                <w:bCs/>
              </w:rPr>
            </w:pPr>
          </w:p>
        </w:tc>
      </w:tr>
    </w:tbl>
    <w:bookmarkEnd w:id="4"/>
    <w:p w:rsidR="00A5262A" w:rsidRPr="00D43CD1" w:rsidRDefault="006F2275" w:rsidP="007931ED">
      <w:pPr>
        <w:pStyle w:val="2"/>
        <w:spacing w:before="156"/>
      </w:pPr>
      <w:r>
        <w:rPr>
          <w:rFonts w:hint="eastAsia"/>
        </w:rPr>
        <w:t>四</w:t>
      </w:r>
      <w:r w:rsidR="00631600" w:rsidRPr="00D43CD1">
        <w:t>、</w:t>
      </w:r>
      <w:r>
        <w:rPr>
          <w:rFonts w:hint="eastAsia"/>
        </w:rPr>
        <w:t>竞赛设备及技术平台</w:t>
      </w:r>
    </w:p>
    <w:bookmarkEnd w:id="0"/>
    <w:bookmarkEnd w:id="1"/>
    <w:bookmarkEnd w:id="2"/>
    <w:bookmarkEnd w:id="3"/>
    <w:p w:rsidR="00C67455" w:rsidRPr="00D43CD1" w:rsidRDefault="00416537" w:rsidP="00F1707E">
      <w:pPr>
        <w:adjustRightInd w:val="0"/>
        <w:snapToGrid w:val="0"/>
        <w:spacing w:beforeLines="50" w:before="156"/>
        <w:ind w:firstLineChars="50" w:firstLine="151"/>
        <w:jc w:val="left"/>
        <w:rPr>
          <w:rFonts w:eastAsia="仿宋"/>
          <w:b/>
          <w:sz w:val="30"/>
          <w:szCs w:val="30"/>
        </w:rPr>
      </w:pPr>
      <w:r w:rsidRPr="00D43CD1">
        <w:rPr>
          <w:rFonts w:eastAsia="仿宋"/>
          <w:b/>
          <w:sz w:val="30"/>
          <w:szCs w:val="30"/>
        </w:rPr>
        <w:t>1</w:t>
      </w:r>
      <w:r w:rsidRPr="00D43CD1">
        <w:rPr>
          <w:rFonts w:eastAsia="仿宋"/>
          <w:b/>
          <w:sz w:val="30"/>
          <w:szCs w:val="30"/>
        </w:rPr>
        <w:t>．</w:t>
      </w:r>
      <w:r w:rsidR="00653D43" w:rsidRPr="00D43CD1">
        <w:rPr>
          <w:rFonts w:eastAsia="仿宋" w:hint="eastAsia"/>
          <w:b/>
          <w:sz w:val="30"/>
          <w:szCs w:val="30"/>
        </w:rPr>
        <w:t>为每位参赛选手配备一台计算机</w:t>
      </w:r>
      <w:r w:rsidR="00B60B6F" w:rsidRPr="00D43CD1">
        <w:rPr>
          <w:rFonts w:eastAsia="仿宋" w:hint="eastAsia"/>
          <w:b/>
          <w:sz w:val="30"/>
          <w:szCs w:val="30"/>
        </w:rPr>
        <w:t>，配置如下表：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68"/>
        <w:gridCol w:w="2132"/>
        <w:gridCol w:w="5213"/>
      </w:tblGrid>
      <w:tr w:rsidR="00653D43" w:rsidRPr="00D43CD1" w:rsidTr="00653D43">
        <w:trPr>
          <w:trHeight w:val="510"/>
          <w:jc w:val="center"/>
        </w:trPr>
        <w:tc>
          <w:tcPr>
            <w:tcW w:w="1268" w:type="dxa"/>
            <w:vAlign w:val="center"/>
          </w:tcPr>
          <w:p w:rsidR="00653D43" w:rsidRPr="00D43CD1" w:rsidRDefault="00653D43" w:rsidP="007C79D8">
            <w:pPr>
              <w:jc w:val="center"/>
              <w:rPr>
                <w:rFonts w:eastAsia="仿宋_GB2312"/>
                <w:sz w:val="24"/>
                <w:szCs w:val="28"/>
              </w:rPr>
            </w:pPr>
            <w:r w:rsidRPr="00D43CD1">
              <w:rPr>
                <w:rFonts w:eastAsia="仿宋_GB2312" w:hint="eastAsia"/>
                <w:sz w:val="24"/>
                <w:szCs w:val="28"/>
              </w:rPr>
              <w:t>序号</w:t>
            </w:r>
          </w:p>
        </w:tc>
        <w:tc>
          <w:tcPr>
            <w:tcW w:w="2132" w:type="dxa"/>
            <w:vAlign w:val="center"/>
          </w:tcPr>
          <w:p w:rsidR="00653D43" w:rsidRPr="00D43CD1" w:rsidRDefault="00653D43" w:rsidP="007C79D8">
            <w:pPr>
              <w:jc w:val="center"/>
              <w:rPr>
                <w:rFonts w:eastAsia="仿宋_GB2312"/>
                <w:sz w:val="24"/>
                <w:szCs w:val="28"/>
              </w:rPr>
            </w:pPr>
            <w:r w:rsidRPr="00D43CD1">
              <w:rPr>
                <w:rFonts w:eastAsia="仿宋_GB2312" w:hint="eastAsia"/>
                <w:sz w:val="24"/>
                <w:szCs w:val="28"/>
              </w:rPr>
              <w:t>设备</w:t>
            </w:r>
            <w:r w:rsidRPr="00D43CD1">
              <w:rPr>
                <w:rFonts w:eastAsia="仿宋_GB2312"/>
                <w:sz w:val="24"/>
                <w:szCs w:val="28"/>
              </w:rPr>
              <w:t>名称</w:t>
            </w:r>
          </w:p>
        </w:tc>
        <w:tc>
          <w:tcPr>
            <w:tcW w:w="5213" w:type="dxa"/>
            <w:vAlign w:val="center"/>
          </w:tcPr>
          <w:p w:rsidR="00653D43" w:rsidRPr="00D43CD1" w:rsidRDefault="00653D43" w:rsidP="007C79D8">
            <w:pPr>
              <w:jc w:val="center"/>
              <w:rPr>
                <w:rFonts w:eastAsia="仿宋_GB2312"/>
                <w:sz w:val="24"/>
                <w:szCs w:val="28"/>
              </w:rPr>
            </w:pPr>
            <w:r w:rsidRPr="00D43CD1">
              <w:rPr>
                <w:rFonts w:eastAsia="仿宋_GB2312" w:hint="eastAsia"/>
                <w:sz w:val="24"/>
                <w:szCs w:val="28"/>
              </w:rPr>
              <w:t>设备</w:t>
            </w:r>
            <w:r w:rsidRPr="00D43CD1">
              <w:rPr>
                <w:rFonts w:eastAsia="仿宋_GB2312"/>
                <w:sz w:val="24"/>
                <w:szCs w:val="28"/>
              </w:rPr>
              <w:t>参数</w:t>
            </w:r>
          </w:p>
        </w:tc>
      </w:tr>
      <w:tr w:rsidR="00653D43" w:rsidRPr="00D43CD1" w:rsidTr="00653D43">
        <w:trPr>
          <w:trHeight w:val="510"/>
          <w:jc w:val="center"/>
        </w:trPr>
        <w:tc>
          <w:tcPr>
            <w:tcW w:w="1268" w:type="dxa"/>
            <w:vAlign w:val="center"/>
          </w:tcPr>
          <w:p w:rsidR="00653D43" w:rsidRPr="00D43CD1" w:rsidRDefault="00653D43" w:rsidP="007C79D8">
            <w:pPr>
              <w:jc w:val="center"/>
              <w:rPr>
                <w:rFonts w:eastAsia="仿宋_GB2312"/>
                <w:sz w:val="24"/>
                <w:szCs w:val="28"/>
              </w:rPr>
            </w:pPr>
            <w:r w:rsidRPr="00D43CD1">
              <w:rPr>
                <w:rFonts w:eastAsia="仿宋_GB2312"/>
                <w:sz w:val="24"/>
                <w:szCs w:val="28"/>
              </w:rPr>
              <w:t>1</w:t>
            </w:r>
          </w:p>
        </w:tc>
        <w:tc>
          <w:tcPr>
            <w:tcW w:w="2132" w:type="dxa"/>
            <w:vAlign w:val="center"/>
          </w:tcPr>
          <w:p w:rsidR="00653D43" w:rsidRPr="00D43CD1" w:rsidRDefault="00653D43" w:rsidP="007C79D8">
            <w:pPr>
              <w:jc w:val="center"/>
              <w:rPr>
                <w:rFonts w:eastAsia="仿宋_GB2312"/>
                <w:sz w:val="24"/>
                <w:szCs w:val="28"/>
              </w:rPr>
            </w:pPr>
            <w:r w:rsidRPr="00D43CD1">
              <w:rPr>
                <w:rFonts w:eastAsia="仿宋_GB2312" w:hint="eastAsia"/>
                <w:sz w:val="24"/>
                <w:szCs w:val="28"/>
              </w:rPr>
              <w:t>操作系统</w:t>
            </w:r>
          </w:p>
        </w:tc>
        <w:tc>
          <w:tcPr>
            <w:tcW w:w="5213" w:type="dxa"/>
            <w:vAlign w:val="center"/>
          </w:tcPr>
          <w:p w:rsidR="00653D43" w:rsidRPr="00D43CD1" w:rsidRDefault="00653D43" w:rsidP="007C79D8">
            <w:pPr>
              <w:jc w:val="center"/>
              <w:rPr>
                <w:rFonts w:eastAsia="仿宋_GB2312"/>
                <w:sz w:val="24"/>
                <w:szCs w:val="28"/>
              </w:rPr>
            </w:pPr>
            <w:r w:rsidRPr="00D43CD1">
              <w:rPr>
                <w:rFonts w:eastAsia="仿宋_GB2312"/>
                <w:sz w:val="24"/>
                <w:szCs w:val="28"/>
              </w:rPr>
              <w:t>32</w:t>
            </w:r>
            <w:r w:rsidRPr="00D43CD1">
              <w:rPr>
                <w:rFonts w:eastAsia="仿宋_GB2312" w:hint="eastAsia"/>
                <w:sz w:val="24"/>
                <w:szCs w:val="28"/>
              </w:rPr>
              <w:t>位或</w:t>
            </w:r>
            <w:r w:rsidRPr="00D43CD1">
              <w:rPr>
                <w:rFonts w:eastAsia="仿宋_GB2312" w:hint="eastAsia"/>
                <w:sz w:val="24"/>
                <w:szCs w:val="28"/>
              </w:rPr>
              <w:t>64</w:t>
            </w:r>
            <w:r w:rsidRPr="00D43CD1">
              <w:rPr>
                <w:rFonts w:eastAsia="仿宋_GB2312" w:hint="eastAsia"/>
                <w:sz w:val="24"/>
                <w:szCs w:val="28"/>
              </w:rPr>
              <w:t>位</w:t>
            </w:r>
            <w:r w:rsidRPr="00D43CD1">
              <w:rPr>
                <w:rFonts w:eastAsia="仿宋_GB2312" w:hint="eastAsia"/>
                <w:sz w:val="24"/>
                <w:szCs w:val="28"/>
              </w:rPr>
              <w:t>Windows 7</w:t>
            </w:r>
          </w:p>
        </w:tc>
      </w:tr>
      <w:tr w:rsidR="00653D43" w:rsidRPr="00D43CD1" w:rsidTr="00653D43">
        <w:trPr>
          <w:trHeight w:val="510"/>
          <w:jc w:val="center"/>
        </w:trPr>
        <w:tc>
          <w:tcPr>
            <w:tcW w:w="1268" w:type="dxa"/>
            <w:vAlign w:val="center"/>
          </w:tcPr>
          <w:p w:rsidR="00653D43" w:rsidRPr="00D43CD1" w:rsidRDefault="00653D43" w:rsidP="007C79D8">
            <w:pPr>
              <w:jc w:val="center"/>
              <w:rPr>
                <w:rFonts w:eastAsia="仿宋_GB2312"/>
                <w:sz w:val="24"/>
                <w:szCs w:val="28"/>
              </w:rPr>
            </w:pPr>
            <w:r w:rsidRPr="00D43CD1">
              <w:rPr>
                <w:rFonts w:eastAsia="仿宋_GB2312"/>
                <w:sz w:val="24"/>
                <w:szCs w:val="28"/>
              </w:rPr>
              <w:t>2</w:t>
            </w:r>
          </w:p>
        </w:tc>
        <w:tc>
          <w:tcPr>
            <w:tcW w:w="2132" w:type="dxa"/>
            <w:vAlign w:val="center"/>
          </w:tcPr>
          <w:p w:rsidR="00653D43" w:rsidRPr="00D43CD1" w:rsidRDefault="00653D43" w:rsidP="007C79D8">
            <w:pPr>
              <w:jc w:val="center"/>
              <w:rPr>
                <w:rFonts w:eastAsia="仿宋_GB2312"/>
                <w:sz w:val="24"/>
                <w:szCs w:val="28"/>
              </w:rPr>
            </w:pPr>
            <w:r w:rsidRPr="00D43CD1">
              <w:rPr>
                <w:rFonts w:eastAsia="仿宋_GB2312"/>
                <w:sz w:val="24"/>
                <w:szCs w:val="28"/>
              </w:rPr>
              <w:t>CPU</w:t>
            </w:r>
          </w:p>
        </w:tc>
        <w:tc>
          <w:tcPr>
            <w:tcW w:w="5213" w:type="dxa"/>
            <w:vAlign w:val="center"/>
          </w:tcPr>
          <w:p w:rsidR="00653D43" w:rsidRPr="00D43CD1" w:rsidRDefault="00653D43" w:rsidP="007C79D8">
            <w:pPr>
              <w:jc w:val="center"/>
              <w:rPr>
                <w:rFonts w:eastAsia="仿宋_GB2312"/>
                <w:sz w:val="24"/>
                <w:szCs w:val="28"/>
              </w:rPr>
            </w:pPr>
            <w:r w:rsidRPr="00D43CD1">
              <w:rPr>
                <w:rFonts w:eastAsia="仿宋_GB2312"/>
                <w:sz w:val="24"/>
                <w:szCs w:val="28"/>
              </w:rPr>
              <w:t>英特尔</w:t>
            </w:r>
            <w:r w:rsidRPr="00D43CD1">
              <w:rPr>
                <w:rFonts w:eastAsia="仿宋_GB2312"/>
                <w:sz w:val="24"/>
                <w:szCs w:val="28"/>
              </w:rPr>
              <w:t>i5</w:t>
            </w:r>
            <w:r w:rsidRPr="00D43CD1">
              <w:rPr>
                <w:rFonts w:eastAsia="仿宋_GB2312"/>
                <w:sz w:val="24"/>
                <w:szCs w:val="28"/>
              </w:rPr>
              <w:t>，主频</w:t>
            </w:r>
            <w:r w:rsidRPr="00D43CD1">
              <w:rPr>
                <w:rFonts w:eastAsia="仿宋_GB2312" w:hint="eastAsia"/>
                <w:sz w:val="24"/>
                <w:szCs w:val="28"/>
              </w:rPr>
              <w:t xml:space="preserve">3.2 </w:t>
            </w:r>
            <w:r w:rsidRPr="00D43CD1">
              <w:rPr>
                <w:rFonts w:eastAsia="仿宋_GB2312"/>
                <w:sz w:val="24"/>
                <w:szCs w:val="28"/>
              </w:rPr>
              <w:t>GHz</w:t>
            </w:r>
            <w:r w:rsidRPr="00D43CD1">
              <w:rPr>
                <w:rFonts w:eastAsia="仿宋_GB2312"/>
                <w:sz w:val="24"/>
                <w:szCs w:val="28"/>
              </w:rPr>
              <w:t>；</w:t>
            </w:r>
          </w:p>
        </w:tc>
      </w:tr>
      <w:tr w:rsidR="00653D43" w:rsidRPr="00D43CD1" w:rsidTr="00653D43">
        <w:trPr>
          <w:trHeight w:val="510"/>
          <w:jc w:val="center"/>
        </w:trPr>
        <w:tc>
          <w:tcPr>
            <w:tcW w:w="1268" w:type="dxa"/>
            <w:vAlign w:val="center"/>
          </w:tcPr>
          <w:p w:rsidR="00653D43" w:rsidRPr="00D43CD1" w:rsidRDefault="00653D43" w:rsidP="007C79D8">
            <w:pPr>
              <w:jc w:val="center"/>
              <w:rPr>
                <w:rFonts w:eastAsia="仿宋_GB2312"/>
                <w:sz w:val="24"/>
                <w:szCs w:val="28"/>
              </w:rPr>
            </w:pPr>
            <w:r w:rsidRPr="00D43CD1">
              <w:rPr>
                <w:rFonts w:eastAsia="仿宋_GB2312"/>
                <w:sz w:val="24"/>
                <w:szCs w:val="28"/>
              </w:rPr>
              <w:t>3</w:t>
            </w:r>
          </w:p>
        </w:tc>
        <w:tc>
          <w:tcPr>
            <w:tcW w:w="2132" w:type="dxa"/>
            <w:vAlign w:val="center"/>
          </w:tcPr>
          <w:p w:rsidR="00653D43" w:rsidRPr="00D43CD1" w:rsidRDefault="00BF4E7F" w:rsidP="007C79D8">
            <w:pPr>
              <w:jc w:val="center"/>
              <w:rPr>
                <w:rFonts w:eastAsia="仿宋_GB2312"/>
                <w:sz w:val="24"/>
                <w:szCs w:val="28"/>
              </w:rPr>
            </w:pPr>
            <w:hyperlink r:id="rId7" w:history="1">
              <w:r w:rsidR="00653D43" w:rsidRPr="00D43CD1">
                <w:rPr>
                  <w:rFonts w:eastAsia="仿宋_GB2312"/>
                  <w:sz w:val="24"/>
                  <w:szCs w:val="28"/>
                </w:rPr>
                <w:t>内存容量</w:t>
              </w:r>
            </w:hyperlink>
          </w:p>
        </w:tc>
        <w:tc>
          <w:tcPr>
            <w:tcW w:w="5213" w:type="dxa"/>
            <w:vAlign w:val="center"/>
          </w:tcPr>
          <w:p w:rsidR="00653D43" w:rsidRPr="00D43CD1" w:rsidRDefault="00653D43" w:rsidP="007C79D8">
            <w:pPr>
              <w:jc w:val="center"/>
              <w:rPr>
                <w:rFonts w:eastAsia="仿宋_GB2312"/>
                <w:sz w:val="24"/>
                <w:szCs w:val="28"/>
              </w:rPr>
            </w:pPr>
            <w:r w:rsidRPr="00D43CD1">
              <w:rPr>
                <w:rFonts w:eastAsia="仿宋_GB2312"/>
                <w:sz w:val="24"/>
                <w:szCs w:val="28"/>
              </w:rPr>
              <w:t>4GB DDR3</w:t>
            </w:r>
          </w:p>
        </w:tc>
      </w:tr>
      <w:tr w:rsidR="00653D43" w:rsidRPr="00D43CD1" w:rsidTr="00653D43">
        <w:trPr>
          <w:trHeight w:val="510"/>
          <w:jc w:val="center"/>
        </w:trPr>
        <w:tc>
          <w:tcPr>
            <w:tcW w:w="1268" w:type="dxa"/>
            <w:vAlign w:val="center"/>
          </w:tcPr>
          <w:p w:rsidR="00653D43" w:rsidRPr="00D43CD1" w:rsidRDefault="00653D43" w:rsidP="007C79D8">
            <w:pPr>
              <w:jc w:val="center"/>
              <w:rPr>
                <w:rFonts w:eastAsia="仿宋_GB2312"/>
                <w:sz w:val="24"/>
                <w:szCs w:val="28"/>
              </w:rPr>
            </w:pPr>
            <w:r w:rsidRPr="00D43CD1">
              <w:rPr>
                <w:rFonts w:eastAsia="仿宋_GB2312"/>
                <w:sz w:val="24"/>
                <w:szCs w:val="28"/>
              </w:rPr>
              <w:lastRenderedPageBreak/>
              <w:t>4</w:t>
            </w:r>
          </w:p>
        </w:tc>
        <w:tc>
          <w:tcPr>
            <w:tcW w:w="2132" w:type="dxa"/>
            <w:vAlign w:val="center"/>
          </w:tcPr>
          <w:p w:rsidR="00653D43" w:rsidRPr="00D43CD1" w:rsidRDefault="00BF4E7F" w:rsidP="007C79D8">
            <w:pPr>
              <w:jc w:val="center"/>
              <w:rPr>
                <w:rFonts w:eastAsia="仿宋_GB2312"/>
                <w:sz w:val="24"/>
                <w:szCs w:val="28"/>
              </w:rPr>
            </w:pPr>
            <w:hyperlink r:id="rId8" w:history="1">
              <w:r w:rsidR="00653D43" w:rsidRPr="00D43CD1">
                <w:rPr>
                  <w:rFonts w:eastAsia="仿宋_GB2312"/>
                  <w:sz w:val="24"/>
                  <w:szCs w:val="28"/>
                </w:rPr>
                <w:t>硬盘容量</w:t>
              </w:r>
            </w:hyperlink>
          </w:p>
        </w:tc>
        <w:tc>
          <w:tcPr>
            <w:tcW w:w="5213" w:type="dxa"/>
            <w:vAlign w:val="center"/>
          </w:tcPr>
          <w:p w:rsidR="00653D43" w:rsidRPr="00D43CD1" w:rsidRDefault="00653D43" w:rsidP="007C79D8">
            <w:pPr>
              <w:jc w:val="center"/>
              <w:rPr>
                <w:rFonts w:eastAsia="仿宋_GB2312"/>
                <w:sz w:val="24"/>
                <w:szCs w:val="28"/>
              </w:rPr>
            </w:pPr>
            <w:r w:rsidRPr="00D43CD1">
              <w:rPr>
                <w:rFonts w:eastAsia="仿宋_GB2312" w:hint="eastAsia"/>
                <w:sz w:val="24"/>
                <w:szCs w:val="28"/>
              </w:rPr>
              <w:t>50</w:t>
            </w:r>
            <w:r w:rsidRPr="00D43CD1">
              <w:rPr>
                <w:rFonts w:eastAsia="仿宋_GB2312"/>
                <w:sz w:val="24"/>
                <w:szCs w:val="28"/>
              </w:rPr>
              <w:t>GB</w:t>
            </w:r>
            <w:r w:rsidRPr="00D43CD1">
              <w:rPr>
                <w:rFonts w:eastAsia="仿宋_GB2312" w:hint="eastAsia"/>
                <w:sz w:val="24"/>
                <w:szCs w:val="28"/>
              </w:rPr>
              <w:t>以上</w:t>
            </w:r>
          </w:p>
        </w:tc>
      </w:tr>
      <w:tr w:rsidR="00653D43" w:rsidRPr="00D43CD1" w:rsidTr="00653D43">
        <w:trPr>
          <w:trHeight w:val="510"/>
          <w:jc w:val="center"/>
        </w:trPr>
        <w:tc>
          <w:tcPr>
            <w:tcW w:w="1268" w:type="dxa"/>
            <w:vAlign w:val="center"/>
          </w:tcPr>
          <w:p w:rsidR="00653D43" w:rsidRPr="00D43CD1" w:rsidRDefault="00653D43" w:rsidP="007C79D8">
            <w:pPr>
              <w:jc w:val="center"/>
              <w:rPr>
                <w:rFonts w:eastAsia="仿宋_GB2312"/>
                <w:sz w:val="24"/>
                <w:szCs w:val="28"/>
              </w:rPr>
            </w:pPr>
            <w:r w:rsidRPr="00D43CD1">
              <w:rPr>
                <w:rFonts w:eastAsia="仿宋_GB2312"/>
                <w:sz w:val="24"/>
                <w:szCs w:val="28"/>
              </w:rPr>
              <w:t>5</w:t>
            </w:r>
          </w:p>
        </w:tc>
        <w:tc>
          <w:tcPr>
            <w:tcW w:w="2132" w:type="dxa"/>
            <w:vAlign w:val="center"/>
          </w:tcPr>
          <w:p w:rsidR="00653D43" w:rsidRPr="00D43CD1" w:rsidRDefault="00653D43" w:rsidP="007C79D8">
            <w:pPr>
              <w:jc w:val="center"/>
              <w:rPr>
                <w:rFonts w:eastAsia="仿宋_GB2312"/>
                <w:sz w:val="24"/>
                <w:szCs w:val="28"/>
              </w:rPr>
            </w:pPr>
            <w:r w:rsidRPr="00D43CD1">
              <w:rPr>
                <w:rFonts w:eastAsia="仿宋_GB2312"/>
                <w:sz w:val="24"/>
                <w:szCs w:val="28"/>
              </w:rPr>
              <w:t>显卡</w:t>
            </w:r>
          </w:p>
        </w:tc>
        <w:tc>
          <w:tcPr>
            <w:tcW w:w="5213" w:type="dxa"/>
            <w:vAlign w:val="center"/>
          </w:tcPr>
          <w:p w:rsidR="00653D43" w:rsidRPr="00D43CD1" w:rsidRDefault="00653D43" w:rsidP="007C79D8">
            <w:pPr>
              <w:jc w:val="center"/>
              <w:rPr>
                <w:rFonts w:eastAsia="仿宋_GB2312"/>
                <w:sz w:val="24"/>
                <w:szCs w:val="28"/>
              </w:rPr>
            </w:pPr>
            <w:r w:rsidRPr="00D43CD1">
              <w:rPr>
                <w:rFonts w:eastAsia="仿宋_GB2312" w:hint="eastAsia"/>
                <w:sz w:val="24"/>
                <w:szCs w:val="28"/>
              </w:rPr>
              <w:t>AMD Radeon HD 7450 Graphics</w:t>
            </w:r>
          </w:p>
        </w:tc>
      </w:tr>
      <w:tr w:rsidR="00653D43" w:rsidRPr="00D43CD1" w:rsidTr="00653D43">
        <w:trPr>
          <w:trHeight w:val="510"/>
          <w:jc w:val="center"/>
        </w:trPr>
        <w:tc>
          <w:tcPr>
            <w:tcW w:w="1268" w:type="dxa"/>
            <w:vAlign w:val="center"/>
          </w:tcPr>
          <w:p w:rsidR="00653D43" w:rsidRPr="00D43CD1" w:rsidRDefault="00653D43" w:rsidP="007C79D8">
            <w:pPr>
              <w:jc w:val="center"/>
              <w:rPr>
                <w:rFonts w:eastAsia="仿宋_GB2312"/>
                <w:sz w:val="24"/>
                <w:szCs w:val="28"/>
              </w:rPr>
            </w:pPr>
            <w:r w:rsidRPr="00D43CD1">
              <w:rPr>
                <w:rFonts w:eastAsia="仿宋_GB2312"/>
                <w:sz w:val="24"/>
                <w:szCs w:val="28"/>
              </w:rPr>
              <w:t>6</w:t>
            </w:r>
          </w:p>
        </w:tc>
        <w:tc>
          <w:tcPr>
            <w:tcW w:w="2132" w:type="dxa"/>
            <w:vAlign w:val="center"/>
          </w:tcPr>
          <w:p w:rsidR="00653D43" w:rsidRPr="00D43CD1" w:rsidRDefault="00653D43" w:rsidP="007C79D8">
            <w:pPr>
              <w:jc w:val="center"/>
              <w:rPr>
                <w:rFonts w:eastAsia="仿宋_GB2312"/>
                <w:sz w:val="24"/>
                <w:szCs w:val="28"/>
              </w:rPr>
            </w:pPr>
            <w:r w:rsidRPr="00D43CD1">
              <w:rPr>
                <w:rFonts w:eastAsia="仿宋_GB2312" w:hint="eastAsia"/>
                <w:sz w:val="24"/>
                <w:szCs w:val="28"/>
              </w:rPr>
              <w:t>显示器</w:t>
            </w:r>
          </w:p>
        </w:tc>
        <w:tc>
          <w:tcPr>
            <w:tcW w:w="5213" w:type="dxa"/>
            <w:vAlign w:val="center"/>
          </w:tcPr>
          <w:p w:rsidR="00653D43" w:rsidRPr="00D43CD1" w:rsidRDefault="00653D43" w:rsidP="007C79D8">
            <w:pPr>
              <w:jc w:val="center"/>
              <w:rPr>
                <w:rFonts w:eastAsia="仿宋_GB2312"/>
                <w:sz w:val="24"/>
                <w:szCs w:val="28"/>
              </w:rPr>
            </w:pPr>
            <w:r w:rsidRPr="00D43CD1">
              <w:rPr>
                <w:rFonts w:eastAsia="仿宋_GB2312" w:hint="eastAsia"/>
                <w:sz w:val="24"/>
                <w:szCs w:val="28"/>
              </w:rPr>
              <w:t>分辨率</w:t>
            </w:r>
            <w:r w:rsidRPr="00D43CD1">
              <w:rPr>
                <w:rFonts w:eastAsia="仿宋_GB2312" w:hint="eastAsia"/>
                <w:sz w:val="24"/>
                <w:szCs w:val="28"/>
              </w:rPr>
              <w:t>1440X900</w:t>
            </w:r>
            <w:r w:rsidRPr="00D43CD1">
              <w:rPr>
                <w:rFonts w:eastAsia="仿宋_GB2312" w:hint="eastAsia"/>
                <w:sz w:val="24"/>
                <w:szCs w:val="28"/>
              </w:rPr>
              <w:t>像素</w:t>
            </w:r>
          </w:p>
        </w:tc>
      </w:tr>
    </w:tbl>
    <w:p w:rsidR="00C67455" w:rsidRPr="00D43CD1" w:rsidRDefault="00416537" w:rsidP="00F1707E">
      <w:pPr>
        <w:adjustRightInd w:val="0"/>
        <w:snapToGrid w:val="0"/>
        <w:spacing w:beforeLines="50" w:before="156"/>
        <w:ind w:firstLineChars="100" w:firstLine="301"/>
        <w:jc w:val="left"/>
        <w:rPr>
          <w:rFonts w:eastAsia="仿宋"/>
          <w:b/>
          <w:sz w:val="30"/>
          <w:szCs w:val="30"/>
        </w:rPr>
      </w:pPr>
      <w:r w:rsidRPr="00D43CD1">
        <w:rPr>
          <w:rFonts w:eastAsia="仿宋"/>
          <w:b/>
          <w:sz w:val="30"/>
          <w:szCs w:val="30"/>
        </w:rPr>
        <w:t>2</w:t>
      </w:r>
      <w:r w:rsidRPr="00D43CD1">
        <w:rPr>
          <w:rFonts w:eastAsia="仿宋"/>
          <w:sz w:val="30"/>
          <w:szCs w:val="30"/>
        </w:rPr>
        <w:t>．</w:t>
      </w:r>
      <w:r w:rsidR="00C67455" w:rsidRPr="00D43CD1">
        <w:rPr>
          <w:rFonts w:eastAsia="仿宋"/>
          <w:b/>
          <w:sz w:val="30"/>
          <w:szCs w:val="30"/>
        </w:rPr>
        <w:t>软件测试实训系统</w:t>
      </w:r>
      <w:r w:rsidR="00C67455" w:rsidRPr="00D43CD1">
        <w:rPr>
          <w:rFonts w:eastAsia="仿宋"/>
          <w:b/>
          <w:sz w:val="30"/>
          <w:szCs w:val="30"/>
        </w:rPr>
        <w:t>1</w:t>
      </w:r>
      <w:r w:rsidR="00C67455" w:rsidRPr="00D43CD1">
        <w:rPr>
          <w:rFonts w:eastAsia="仿宋"/>
          <w:b/>
          <w:sz w:val="30"/>
          <w:szCs w:val="30"/>
        </w:rPr>
        <w:t>套。</w:t>
      </w:r>
    </w:p>
    <w:p w:rsidR="006F2275" w:rsidRDefault="00C67455" w:rsidP="006F2275">
      <w:pPr>
        <w:snapToGrid w:val="0"/>
        <w:spacing w:line="360" w:lineRule="auto"/>
        <w:ind w:firstLine="560"/>
        <w:jc w:val="left"/>
        <w:rPr>
          <w:rFonts w:eastAsia="仿宋"/>
          <w:kern w:val="0"/>
          <w:sz w:val="30"/>
          <w:szCs w:val="30"/>
        </w:rPr>
      </w:pPr>
      <w:r w:rsidRPr="00D43CD1">
        <w:rPr>
          <w:rFonts w:eastAsia="仿宋"/>
          <w:kern w:val="0"/>
          <w:sz w:val="30"/>
          <w:szCs w:val="30"/>
        </w:rPr>
        <w:t>拟采用北京四合天地科技有限公司提供的《四合天地软件测试实训系统》，包含：软件测试实训管理系统，</w:t>
      </w:r>
      <w:r w:rsidRPr="00D43CD1">
        <w:rPr>
          <w:rFonts w:eastAsia="仿宋"/>
          <w:kern w:val="0"/>
          <w:sz w:val="30"/>
          <w:szCs w:val="30"/>
        </w:rPr>
        <w:t>Bug</w:t>
      </w:r>
      <w:r w:rsidRPr="00D43CD1">
        <w:rPr>
          <w:rFonts w:eastAsia="仿宋"/>
          <w:kern w:val="0"/>
          <w:sz w:val="30"/>
          <w:szCs w:val="30"/>
        </w:rPr>
        <w:t>提交和管理工具，内置网络技术的模拟资产管理软件。</w:t>
      </w:r>
    </w:p>
    <w:p w:rsidR="00064E67" w:rsidRPr="00D43CD1" w:rsidRDefault="00416537" w:rsidP="006F2275">
      <w:pPr>
        <w:snapToGrid w:val="0"/>
        <w:spacing w:line="360" w:lineRule="auto"/>
        <w:jc w:val="left"/>
        <w:rPr>
          <w:rFonts w:eastAsia="仿宋"/>
          <w:b/>
          <w:kern w:val="30"/>
          <w:sz w:val="28"/>
          <w:szCs w:val="28"/>
        </w:rPr>
      </w:pPr>
      <w:r w:rsidRPr="00D43CD1">
        <w:rPr>
          <w:rFonts w:eastAsia="仿宋"/>
          <w:b/>
          <w:kern w:val="30"/>
          <w:sz w:val="28"/>
          <w:szCs w:val="28"/>
        </w:rPr>
        <w:t>3</w:t>
      </w:r>
      <w:r w:rsidRPr="00D43CD1">
        <w:rPr>
          <w:rFonts w:eastAsia="仿宋"/>
          <w:sz w:val="30"/>
          <w:szCs w:val="30"/>
        </w:rPr>
        <w:t>．</w:t>
      </w:r>
      <w:r w:rsidR="00064E67" w:rsidRPr="00D43CD1">
        <w:rPr>
          <w:rFonts w:eastAsia="仿宋"/>
          <w:b/>
          <w:kern w:val="30"/>
          <w:sz w:val="28"/>
          <w:szCs w:val="28"/>
        </w:rPr>
        <w:t>相关软件</w:t>
      </w:r>
    </w:p>
    <w:p w:rsidR="00064E67" w:rsidRPr="00D43CD1" w:rsidRDefault="00064E67" w:rsidP="00F2366E">
      <w:pPr>
        <w:snapToGrid w:val="0"/>
        <w:spacing w:line="360" w:lineRule="auto"/>
        <w:ind w:firstLine="560"/>
        <w:jc w:val="left"/>
        <w:rPr>
          <w:rFonts w:eastAsia="仿宋"/>
          <w:kern w:val="0"/>
          <w:sz w:val="30"/>
          <w:szCs w:val="30"/>
        </w:rPr>
      </w:pPr>
      <w:r w:rsidRPr="00D43CD1">
        <w:rPr>
          <w:rFonts w:eastAsia="仿宋"/>
          <w:kern w:val="0"/>
          <w:sz w:val="30"/>
          <w:szCs w:val="30"/>
        </w:rPr>
        <w:t>竞赛任务中的缺陷报告提交内容，直接可以通过软件测试实训系统进行提交。测试文档的设计和编写工作，需要使用基本的文档编辑软件（微软的</w:t>
      </w:r>
      <w:r w:rsidRPr="00D43CD1">
        <w:rPr>
          <w:rFonts w:eastAsia="仿宋"/>
          <w:kern w:val="0"/>
          <w:sz w:val="30"/>
          <w:szCs w:val="30"/>
        </w:rPr>
        <w:t>Office</w:t>
      </w:r>
      <w:r w:rsidRPr="00D43CD1">
        <w:rPr>
          <w:rFonts w:eastAsia="仿宋"/>
          <w:kern w:val="0"/>
          <w:sz w:val="30"/>
          <w:szCs w:val="30"/>
        </w:rPr>
        <w:t>或金山的</w:t>
      </w:r>
      <w:r w:rsidRPr="00D43CD1">
        <w:rPr>
          <w:rFonts w:eastAsia="仿宋"/>
          <w:kern w:val="0"/>
          <w:sz w:val="30"/>
          <w:szCs w:val="30"/>
        </w:rPr>
        <w:t>WPS</w:t>
      </w:r>
      <w:r w:rsidRPr="00D43CD1">
        <w:rPr>
          <w:rFonts w:eastAsia="仿宋"/>
          <w:kern w:val="0"/>
          <w:sz w:val="30"/>
          <w:szCs w:val="30"/>
        </w:rPr>
        <w:t>工具），设计、编写完成后提交到软件测试实训系统中。</w:t>
      </w:r>
    </w:p>
    <w:p w:rsidR="00D73C15" w:rsidRDefault="006F2275" w:rsidP="007931ED">
      <w:pPr>
        <w:pStyle w:val="2"/>
        <w:spacing w:before="156"/>
      </w:pPr>
      <w:r>
        <w:rPr>
          <w:rFonts w:hint="eastAsia"/>
        </w:rPr>
        <w:t>五</w:t>
      </w:r>
      <w:r w:rsidR="00DB080C" w:rsidRPr="00D43CD1">
        <w:t>、</w:t>
      </w:r>
      <w:r w:rsidR="00605D63" w:rsidRPr="00D43CD1">
        <w:t>评分标准</w:t>
      </w:r>
      <w:r>
        <w:rPr>
          <w:rFonts w:hint="eastAsia"/>
        </w:rPr>
        <w:t>及说明</w:t>
      </w:r>
    </w:p>
    <w:p w:rsidR="006F2275" w:rsidRPr="006F2275" w:rsidRDefault="006F2275" w:rsidP="006F2275">
      <w:pPr>
        <w:rPr>
          <w:rFonts w:eastAsia="仿宋"/>
          <w:kern w:val="0"/>
          <w:sz w:val="30"/>
          <w:szCs w:val="30"/>
        </w:rPr>
      </w:pPr>
      <w:r>
        <w:rPr>
          <w:rFonts w:hint="eastAsia"/>
        </w:rPr>
        <w:t xml:space="preserve">  </w:t>
      </w:r>
      <w:r w:rsidRPr="006F2275">
        <w:rPr>
          <w:rFonts w:eastAsia="仿宋" w:hint="eastAsia"/>
          <w:kern w:val="0"/>
          <w:sz w:val="30"/>
          <w:szCs w:val="30"/>
        </w:rPr>
        <w:t>1.</w:t>
      </w:r>
      <w:r w:rsidRPr="006F2275">
        <w:rPr>
          <w:rFonts w:eastAsia="仿宋" w:hint="eastAsia"/>
          <w:kern w:val="0"/>
          <w:sz w:val="30"/>
          <w:szCs w:val="30"/>
        </w:rPr>
        <w:t>评分</w:t>
      </w:r>
      <w:r w:rsidR="0090210F">
        <w:rPr>
          <w:rFonts w:eastAsia="仿宋" w:hint="eastAsia"/>
          <w:kern w:val="0"/>
          <w:sz w:val="30"/>
          <w:szCs w:val="30"/>
        </w:rPr>
        <w:t>标准</w:t>
      </w:r>
    </w:p>
    <w:tbl>
      <w:tblPr>
        <w:tblW w:w="7795" w:type="dxa"/>
        <w:jc w:val="center"/>
        <w:tblBorders>
          <w:top w:val="single" w:sz="4" w:space="0" w:color="666666"/>
          <w:left w:val="single" w:sz="4" w:space="0" w:color="666666"/>
          <w:bottom w:val="single" w:sz="4" w:space="0" w:color="666666"/>
          <w:right w:val="single" w:sz="4" w:space="0" w:color="666666"/>
        </w:tblBorders>
        <w:shd w:val="clear" w:color="auto" w:fill="FFFFFF"/>
        <w:tblLayout w:type="fixed"/>
        <w:tblCellMar>
          <w:left w:w="0" w:type="dxa"/>
          <w:right w:w="0" w:type="dxa"/>
        </w:tblCellMar>
        <w:tblLook w:val="04A0" w:firstRow="1" w:lastRow="0" w:firstColumn="1" w:lastColumn="0" w:noHBand="0" w:noVBand="1"/>
      </w:tblPr>
      <w:tblGrid>
        <w:gridCol w:w="693"/>
        <w:gridCol w:w="865"/>
        <w:gridCol w:w="709"/>
        <w:gridCol w:w="1701"/>
        <w:gridCol w:w="3827"/>
      </w:tblGrid>
      <w:tr w:rsidR="006F2275" w:rsidRPr="00B43464" w:rsidTr="004C38B7">
        <w:trPr>
          <w:jc w:val="center"/>
        </w:trPr>
        <w:tc>
          <w:tcPr>
            <w:tcW w:w="693"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center"/>
              <w:rPr>
                <w:rFonts w:ascii="Calibri" w:hAnsi="Calibri" w:cs="Calibri"/>
                <w:color w:val="000000"/>
                <w:kern w:val="0"/>
                <w:sz w:val="16"/>
                <w:szCs w:val="16"/>
              </w:rPr>
            </w:pPr>
            <w:r w:rsidRPr="00B43464">
              <w:rPr>
                <w:rFonts w:ascii="仿宋" w:eastAsia="仿宋" w:hAnsi="仿宋" w:cs="Calibri" w:hint="eastAsia"/>
                <w:b/>
                <w:bCs/>
                <w:color w:val="000000"/>
                <w:kern w:val="0"/>
                <w:sz w:val="18"/>
                <w:szCs w:val="18"/>
              </w:rPr>
              <w:t>考试模块</w:t>
            </w:r>
          </w:p>
        </w:tc>
        <w:tc>
          <w:tcPr>
            <w:tcW w:w="865"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center"/>
              <w:rPr>
                <w:rFonts w:ascii="Calibri" w:hAnsi="Calibri" w:cs="Calibri"/>
                <w:color w:val="000000"/>
                <w:kern w:val="0"/>
                <w:sz w:val="16"/>
                <w:szCs w:val="16"/>
              </w:rPr>
            </w:pPr>
            <w:r w:rsidRPr="00B43464">
              <w:rPr>
                <w:rFonts w:ascii="仿宋" w:eastAsia="仿宋" w:hAnsi="仿宋" w:cs="Calibri" w:hint="eastAsia"/>
                <w:b/>
                <w:bCs/>
                <w:color w:val="000000"/>
                <w:kern w:val="0"/>
                <w:sz w:val="18"/>
                <w:szCs w:val="18"/>
              </w:rPr>
              <w:t>考查点</w:t>
            </w:r>
          </w:p>
        </w:tc>
        <w:tc>
          <w:tcPr>
            <w:tcW w:w="709"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center"/>
              <w:rPr>
                <w:rFonts w:ascii="Calibri" w:hAnsi="Calibri" w:cs="Calibri"/>
                <w:color w:val="000000"/>
                <w:kern w:val="0"/>
                <w:sz w:val="16"/>
                <w:szCs w:val="16"/>
              </w:rPr>
            </w:pPr>
            <w:r w:rsidRPr="00B43464">
              <w:rPr>
                <w:rFonts w:ascii="仿宋" w:eastAsia="仿宋" w:hAnsi="仿宋" w:cs="Calibri" w:hint="eastAsia"/>
                <w:b/>
                <w:bCs/>
                <w:color w:val="000000"/>
                <w:kern w:val="0"/>
                <w:sz w:val="18"/>
                <w:szCs w:val="18"/>
              </w:rPr>
              <w:t>权重</w:t>
            </w:r>
          </w:p>
        </w:tc>
        <w:tc>
          <w:tcPr>
            <w:tcW w:w="1701"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center"/>
              <w:rPr>
                <w:rFonts w:ascii="Calibri" w:hAnsi="Calibri" w:cs="Calibri"/>
                <w:color w:val="000000"/>
                <w:kern w:val="0"/>
                <w:sz w:val="16"/>
                <w:szCs w:val="16"/>
              </w:rPr>
            </w:pPr>
            <w:r w:rsidRPr="00B43464">
              <w:rPr>
                <w:rFonts w:ascii="仿宋" w:eastAsia="仿宋" w:hAnsi="仿宋" w:cs="Calibri" w:hint="eastAsia"/>
                <w:b/>
                <w:bCs/>
                <w:color w:val="000000"/>
                <w:kern w:val="0"/>
                <w:sz w:val="18"/>
                <w:szCs w:val="18"/>
              </w:rPr>
              <w:t>描述</w:t>
            </w:r>
          </w:p>
        </w:tc>
        <w:tc>
          <w:tcPr>
            <w:tcW w:w="3827"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center"/>
              <w:rPr>
                <w:rFonts w:ascii="Calibri" w:hAnsi="Calibri" w:cs="Calibri"/>
                <w:color w:val="000000"/>
                <w:kern w:val="0"/>
                <w:sz w:val="16"/>
                <w:szCs w:val="16"/>
              </w:rPr>
            </w:pPr>
            <w:r w:rsidRPr="00B43464">
              <w:rPr>
                <w:rFonts w:ascii="仿宋" w:eastAsia="仿宋" w:hAnsi="仿宋" w:cs="Calibri" w:hint="eastAsia"/>
                <w:b/>
                <w:bCs/>
                <w:color w:val="000000"/>
                <w:kern w:val="0"/>
                <w:sz w:val="18"/>
                <w:szCs w:val="18"/>
              </w:rPr>
              <w:t>评分标准</w:t>
            </w:r>
          </w:p>
        </w:tc>
      </w:tr>
      <w:tr w:rsidR="006F2275" w:rsidRPr="00B43464" w:rsidTr="004C38B7">
        <w:trPr>
          <w:jc w:val="center"/>
        </w:trPr>
        <w:tc>
          <w:tcPr>
            <w:tcW w:w="693" w:type="dxa"/>
            <w:vMerge w:val="restart"/>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b/>
                <w:color w:val="000000"/>
                <w:kern w:val="0"/>
                <w:sz w:val="16"/>
                <w:szCs w:val="16"/>
              </w:rPr>
            </w:pPr>
            <w:r w:rsidRPr="00B43464">
              <w:rPr>
                <w:rFonts w:ascii="仿宋" w:eastAsia="仿宋" w:hAnsi="仿宋" w:cs="Calibri" w:hint="eastAsia"/>
                <w:b/>
                <w:color w:val="000000"/>
                <w:kern w:val="0"/>
                <w:sz w:val="16"/>
                <w:szCs w:val="16"/>
              </w:rPr>
              <w:t>测试设计</w:t>
            </w:r>
          </w:p>
        </w:tc>
        <w:tc>
          <w:tcPr>
            <w:tcW w:w="865"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测试方案文档</w:t>
            </w:r>
          </w:p>
        </w:tc>
        <w:tc>
          <w:tcPr>
            <w:tcW w:w="709"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20分</w:t>
            </w:r>
          </w:p>
        </w:tc>
        <w:tc>
          <w:tcPr>
            <w:tcW w:w="1701"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根据测试任务要求，结合小组情况，合理分工，制定测试方案和计划，上传测试方案文档到平台。</w:t>
            </w:r>
          </w:p>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采用Word文档提交。</w:t>
            </w:r>
          </w:p>
        </w:tc>
        <w:tc>
          <w:tcPr>
            <w:tcW w:w="3827"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明确测试范围（5分）</w:t>
            </w:r>
          </w:p>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合理并完备的进行任务分配（5分）</w:t>
            </w:r>
          </w:p>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制定有效完备的测试策略（10分）</w:t>
            </w:r>
          </w:p>
          <w:p w:rsidR="006F2275" w:rsidRPr="00B43464" w:rsidRDefault="006F2275" w:rsidP="006F2275">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测试方案应包括：测试目的、测试范围、测试范围、浏览器兼容性测试范围、测试人员、测试环境、测试人员进度安排与模块划分等。测试方案制定的完整性、合理性等，均作为测试方案评分的考量。</w:t>
            </w:r>
          </w:p>
        </w:tc>
      </w:tr>
      <w:tr w:rsidR="006F2275" w:rsidRPr="00B43464" w:rsidTr="004C38B7">
        <w:trPr>
          <w:jc w:val="center"/>
        </w:trPr>
        <w:tc>
          <w:tcPr>
            <w:tcW w:w="693" w:type="dxa"/>
            <w:vMerge/>
            <w:tcBorders>
              <w:top w:val="single" w:sz="4" w:space="0" w:color="666666"/>
              <w:left w:val="single" w:sz="4" w:space="0" w:color="666666"/>
              <w:bottom w:val="single" w:sz="4" w:space="0" w:color="666666"/>
              <w:right w:val="single" w:sz="4" w:space="0" w:color="666666"/>
            </w:tcBorders>
            <w:shd w:val="clear" w:color="auto" w:fill="FFFFFF"/>
            <w:vAlign w:val="center"/>
            <w:hideMark/>
          </w:tcPr>
          <w:p w:rsidR="006F2275" w:rsidRPr="00B43464" w:rsidRDefault="006F2275" w:rsidP="004C38B7">
            <w:pPr>
              <w:widowControl/>
              <w:jc w:val="left"/>
              <w:rPr>
                <w:rFonts w:ascii="Calibri" w:hAnsi="Calibri" w:cs="Calibri"/>
                <w:b/>
                <w:color w:val="000000"/>
                <w:kern w:val="0"/>
                <w:sz w:val="16"/>
                <w:szCs w:val="16"/>
              </w:rPr>
            </w:pPr>
          </w:p>
        </w:tc>
        <w:tc>
          <w:tcPr>
            <w:tcW w:w="865"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测试用例</w:t>
            </w:r>
          </w:p>
        </w:tc>
        <w:tc>
          <w:tcPr>
            <w:tcW w:w="709"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Pr>
                <w:rFonts w:ascii="仿宋" w:eastAsia="仿宋" w:hAnsi="仿宋" w:cs="Calibri" w:hint="eastAsia"/>
                <w:color w:val="000000"/>
                <w:kern w:val="0"/>
                <w:sz w:val="16"/>
                <w:szCs w:val="16"/>
              </w:rPr>
              <w:t>3</w:t>
            </w:r>
            <w:r w:rsidRPr="00B43464">
              <w:rPr>
                <w:rFonts w:ascii="仿宋" w:eastAsia="仿宋" w:hAnsi="仿宋" w:cs="Calibri" w:hint="eastAsia"/>
                <w:color w:val="000000"/>
                <w:kern w:val="0"/>
                <w:sz w:val="16"/>
                <w:szCs w:val="16"/>
              </w:rPr>
              <w:t>0分</w:t>
            </w:r>
          </w:p>
        </w:tc>
        <w:tc>
          <w:tcPr>
            <w:tcW w:w="1701"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根据需求描述及对功能的理解，编写测试用例，上传测试用例文档到平台。</w:t>
            </w:r>
          </w:p>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采用Excel文档提交。</w:t>
            </w:r>
          </w:p>
        </w:tc>
        <w:tc>
          <w:tcPr>
            <w:tcW w:w="3827"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测试用例的编写符合规范（5分）</w:t>
            </w:r>
          </w:p>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测试用例设计符合需求（</w:t>
            </w:r>
            <w:r w:rsidR="0095607C">
              <w:rPr>
                <w:rFonts w:ascii="仿宋" w:eastAsia="仿宋" w:hAnsi="仿宋" w:cs="Calibri" w:hint="eastAsia"/>
                <w:color w:val="000000"/>
                <w:kern w:val="0"/>
                <w:sz w:val="16"/>
                <w:szCs w:val="16"/>
              </w:rPr>
              <w:t>10</w:t>
            </w:r>
            <w:r w:rsidRPr="00B43464">
              <w:rPr>
                <w:rFonts w:ascii="仿宋" w:eastAsia="仿宋" w:hAnsi="仿宋" w:cs="Calibri" w:hint="eastAsia"/>
                <w:color w:val="000000"/>
                <w:kern w:val="0"/>
                <w:sz w:val="16"/>
                <w:szCs w:val="16"/>
              </w:rPr>
              <w:t>分）</w:t>
            </w:r>
          </w:p>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测试用例设计充分（1</w:t>
            </w:r>
            <w:r w:rsidR="0095607C">
              <w:rPr>
                <w:rFonts w:ascii="仿宋" w:eastAsia="仿宋" w:hAnsi="仿宋" w:cs="Calibri" w:hint="eastAsia"/>
                <w:color w:val="000000"/>
                <w:kern w:val="0"/>
                <w:sz w:val="16"/>
                <w:szCs w:val="16"/>
              </w:rPr>
              <w:t>5</w:t>
            </w:r>
            <w:r w:rsidRPr="00B43464">
              <w:rPr>
                <w:rFonts w:ascii="仿宋" w:eastAsia="仿宋" w:hAnsi="仿宋" w:cs="Calibri" w:hint="eastAsia"/>
                <w:color w:val="000000"/>
                <w:kern w:val="0"/>
                <w:sz w:val="16"/>
                <w:szCs w:val="16"/>
              </w:rPr>
              <w:t>分）</w:t>
            </w:r>
          </w:p>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测试用例文档应包括：用例编号、所属模块/子模块、用例编写人、输入、预计输出、使用的测试用例设计方法等。测试用例设计要求功能覆盖度高，用例设计的结构组织合理，用例设计使用的测试方法准确，用例编写的语言描述清晰。其中测试用例覆盖度和用例设计的结构化，是评分的重点。</w:t>
            </w:r>
          </w:p>
        </w:tc>
      </w:tr>
      <w:tr w:rsidR="006F2275" w:rsidRPr="00B43464" w:rsidTr="004C38B7">
        <w:trPr>
          <w:jc w:val="center"/>
        </w:trPr>
        <w:tc>
          <w:tcPr>
            <w:tcW w:w="693" w:type="dxa"/>
            <w:vMerge w:val="restart"/>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center"/>
              <w:rPr>
                <w:rFonts w:ascii="Calibri" w:hAnsi="Calibri" w:cs="Calibri"/>
                <w:b/>
                <w:color w:val="000000"/>
                <w:kern w:val="0"/>
                <w:sz w:val="16"/>
                <w:szCs w:val="16"/>
              </w:rPr>
            </w:pPr>
            <w:r w:rsidRPr="00B43464">
              <w:rPr>
                <w:rFonts w:ascii="仿宋" w:eastAsia="仿宋" w:hAnsi="仿宋" w:cs="Calibri" w:hint="eastAsia"/>
                <w:b/>
                <w:color w:val="000000"/>
                <w:kern w:val="0"/>
                <w:sz w:val="16"/>
                <w:szCs w:val="16"/>
              </w:rPr>
              <w:lastRenderedPageBreak/>
              <w:t>测试执行和总结</w:t>
            </w:r>
          </w:p>
        </w:tc>
        <w:tc>
          <w:tcPr>
            <w:tcW w:w="865"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center"/>
              <w:rPr>
                <w:rFonts w:ascii="Calibri" w:hAnsi="Calibri" w:cs="Calibri"/>
                <w:color w:val="000000"/>
                <w:kern w:val="0"/>
                <w:sz w:val="16"/>
                <w:szCs w:val="16"/>
              </w:rPr>
            </w:pPr>
            <w:r w:rsidRPr="00B43464">
              <w:rPr>
                <w:rFonts w:ascii="仿宋" w:eastAsia="仿宋" w:hAnsi="仿宋" w:cs="Calibri" w:hint="eastAsia"/>
                <w:color w:val="000000"/>
                <w:kern w:val="0"/>
                <w:sz w:val="16"/>
                <w:szCs w:val="16"/>
              </w:rPr>
              <w:t>Bug提交</w:t>
            </w:r>
          </w:p>
        </w:tc>
        <w:tc>
          <w:tcPr>
            <w:tcW w:w="709"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center"/>
              <w:rPr>
                <w:rFonts w:ascii="Calibri" w:hAnsi="Calibri" w:cs="Calibri"/>
                <w:color w:val="000000"/>
                <w:kern w:val="0"/>
                <w:sz w:val="16"/>
                <w:szCs w:val="16"/>
              </w:rPr>
            </w:pPr>
            <w:r>
              <w:rPr>
                <w:rFonts w:ascii="仿宋" w:eastAsia="仿宋" w:hAnsi="仿宋" w:cs="Calibri" w:hint="eastAsia"/>
                <w:color w:val="000000"/>
                <w:kern w:val="0"/>
                <w:sz w:val="16"/>
                <w:szCs w:val="16"/>
              </w:rPr>
              <w:t>3</w:t>
            </w:r>
            <w:r w:rsidRPr="00B43464">
              <w:rPr>
                <w:rFonts w:ascii="仿宋" w:eastAsia="仿宋" w:hAnsi="仿宋" w:cs="Calibri" w:hint="eastAsia"/>
                <w:color w:val="000000"/>
                <w:kern w:val="0"/>
                <w:sz w:val="16"/>
                <w:szCs w:val="16"/>
              </w:rPr>
              <w:t>0分</w:t>
            </w:r>
          </w:p>
        </w:tc>
        <w:tc>
          <w:tcPr>
            <w:tcW w:w="1701"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根据需求文档和测试用例，在平台上执行测试，发现bug并提交bug到管理平台。</w:t>
            </w:r>
          </w:p>
        </w:tc>
        <w:tc>
          <w:tcPr>
            <w:tcW w:w="3827"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1、bug的提交数量达到标准（1</w:t>
            </w:r>
            <w:r>
              <w:rPr>
                <w:rFonts w:ascii="仿宋" w:eastAsia="仿宋" w:hAnsi="仿宋" w:cs="Calibri" w:hint="eastAsia"/>
                <w:color w:val="000000"/>
                <w:kern w:val="0"/>
                <w:sz w:val="16"/>
                <w:szCs w:val="16"/>
              </w:rPr>
              <w:t>5</w:t>
            </w:r>
            <w:r w:rsidRPr="00B43464">
              <w:rPr>
                <w:rFonts w:ascii="仿宋" w:eastAsia="仿宋" w:hAnsi="仿宋" w:cs="Calibri" w:hint="eastAsia"/>
                <w:color w:val="000000"/>
                <w:kern w:val="0"/>
                <w:sz w:val="16"/>
                <w:szCs w:val="16"/>
              </w:rPr>
              <w:t>分）</w:t>
            </w:r>
          </w:p>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2、Bug的提交的严重程度较高（1</w:t>
            </w:r>
            <w:r>
              <w:rPr>
                <w:rFonts w:ascii="仿宋" w:eastAsia="仿宋" w:hAnsi="仿宋" w:cs="Calibri" w:hint="eastAsia"/>
                <w:color w:val="000000"/>
                <w:kern w:val="0"/>
                <w:sz w:val="16"/>
                <w:szCs w:val="16"/>
              </w:rPr>
              <w:t>5</w:t>
            </w:r>
            <w:r w:rsidRPr="00B43464">
              <w:rPr>
                <w:rFonts w:ascii="仿宋" w:eastAsia="仿宋" w:hAnsi="仿宋" w:cs="Calibri" w:hint="eastAsia"/>
                <w:color w:val="000000"/>
                <w:kern w:val="0"/>
                <w:sz w:val="16"/>
                <w:szCs w:val="16"/>
              </w:rPr>
              <w:t>分）</w:t>
            </w:r>
          </w:p>
          <w:p w:rsidR="006F2275" w:rsidRPr="00B43464" w:rsidRDefault="006F2275" w:rsidP="006F2275">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Bug提交评分细则：要求所有的Bug都统一在软件测试实训系统中进行提交。Bug标题清晰，是整个Bug的一个综述。Bug描述准确清晰，有浏览器及版本描述，有截图。Bug的数量和Bug的准确性，是评分的重点。</w:t>
            </w:r>
          </w:p>
        </w:tc>
      </w:tr>
      <w:tr w:rsidR="006F2275" w:rsidRPr="00B43464" w:rsidTr="004C38B7">
        <w:trPr>
          <w:jc w:val="center"/>
        </w:trPr>
        <w:tc>
          <w:tcPr>
            <w:tcW w:w="693" w:type="dxa"/>
            <w:vMerge/>
            <w:tcBorders>
              <w:top w:val="single" w:sz="4" w:space="0" w:color="666666"/>
              <w:left w:val="single" w:sz="4" w:space="0" w:color="666666"/>
              <w:bottom w:val="single" w:sz="4" w:space="0" w:color="666666"/>
              <w:right w:val="single" w:sz="4" w:space="0" w:color="666666"/>
            </w:tcBorders>
            <w:shd w:val="clear" w:color="auto" w:fill="FFFFFF"/>
            <w:vAlign w:val="center"/>
            <w:hideMark/>
          </w:tcPr>
          <w:p w:rsidR="006F2275" w:rsidRPr="00B43464" w:rsidRDefault="006F2275" w:rsidP="004C38B7">
            <w:pPr>
              <w:widowControl/>
              <w:jc w:val="left"/>
              <w:rPr>
                <w:rFonts w:ascii="Calibri" w:hAnsi="Calibri" w:cs="Calibri"/>
                <w:color w:val="000000"/>
                <w:kern w:val="0"/>
                <w:sz w:val="16"/>
                <w:szCs w:val="16"/>
              </w:rPr>
            </w:pPr>
          </w:p>
        </w:tc>
        <w:tc>
          <w:tcPr>
            <w:tcW w:w="865"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测试总结报告</w:t>
            </w:r>
          </w:p>
        </w:tc>
        <w:tc>
          <w:tcPr>
            <w:tcW w:w="709"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20分</w:t>
            </w:r>
          </w:p>
        </w:tc>
        <w:tc>
          <w:tcPr>
            <w:tcW w:w="1701"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根据测试情况，编写测试总结报告，上传测试总结报告文档到平台。</w:t>
            </w:r>
          </w:p>
        </w:tc>
        <w:tc>
          <w:tcPr>
            <w:tcW w:w="3827" w:type="dxa"/>
            <w:tcBorders>
              <w:top w:val="single" w:sz="4" w:space="0" w:color="666666"/>
              <w:left w:val="single" w:sz="4" w:space="0" w:color="666666"/>
              <w:bottom w:val="single" w:sz="4" w:space="0" w:color="666666"/>
              <w:right w:val="single" w:sz="4" w:space="0" w:color="666666"/>
            </w:tcBorders>
            <w:shd w:val="clear" w:color="auto" w:fill="FFFFFF"/>
            <w:tcMar>
              <w:top w:w="0" w:type="dxa"/>
              <w:left w:w="108" w:type="dxa"/>
              <w:bottom w:w="0" w:type="dxa"/>
              <w:right w:w="108" w:type="dxa"/>
            </w:tcMar>
            <w:vAlign w:val="center"/>
            <w:hideMark/>
          </w:tcPr>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1、测试总结编写内容涵盖完备（10分）</w:t>
            </w:r>
          </w:p>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2、测试总结编写有技术深度和难度（10分）</w:t>
            </w:r>
          </w:p>
          <w:p w:rsidR="006F2275" w:rsidRPr="00B43464" w:rsidRDefault="006F2275" w:rsidP="004C38B7">
            <w:pPr>
              <w:widowControl/>
              <w:jc w:val="left"/>
              <w:rPr>
                <w:rFonts w:ascii="Calibri" w:hAnsi="Calibri" w:cs="Calibri"/>
                <w:color w:val="000000"/>
                <w:kern w:val="0"/>
                <w:sz w:val="16"/>
                <w:szCs w:val="16"/>
              </w:rPr>
            </w:pPr>
            <w:r w:rsidRPr="00B43464">
              <w:rPr>
                <w:rFonts w:ascii="仿宋" w:eastAsia="仿宋" w:hAnsi="仿宋" w:cs="Calibri" w:hint="eastAsia"/>
                <w:color w:val="000000"/>
                <w:kern w:val="0"/>
                <w:sz w:val="16"/>
                <w:szCs w:val="16"/>
              </w:rPr>
              <w:t>测试总结报告评分细则：测试报告应包括测试目的、测试环境、测试人员、测试进度情况、Bug汇总、重要问题总结、遗留问题列表等。总结报告中，对测试进度和质量的总结，是评分的重点。</w:t>
            </w:r>
          </w:p>
        </w:tc>
      </w:tr>
    </w:tbl>
    <w:p w:rsidR="006F2275" w:rsidRPr="006F2275" w:rsidRDefault="006F2275" w:rsidP="006F2275"/>
    <w:p w:rsidR="0090210F" w:rsidRDefault="0090210F" w:rsidP="00095572">
      <w:pPr>
        <w:adjustRightInd w:val="0"/>
        <w:snapToGrid w:val="0"/>
        <w:spacing w:line="360" w:lineRule="auto"/>
        <w:ind w:firstLineChars="200" w:firstLine="600"/>
        <w:rPr>
          <w:rFonts w:eastAsia="仿宋"/>
          <w:sz w:val="30"/>
          <w:szCs w:val="30"/>
        </w:rPr>
      </w:pPr>
    </w:p>
    <w:p w:rsidR="0090210F" w:rsidRDefault="0090210F" w:rsidP="00095572">
      <w:pPr>
        <w:adjustRightInd w:val="0"/>
        <w:snapToGrid w:val="0"/>
        <w:spacing w:line="360" w:lineRule="auto"/>
        <w:ind w:firstLineChars="200" w:firstLine="600"/>
        <w:rPr>
          <w:rFonts w:eastAsia="仿宋"/>
          <w:sz w:val="30"/>
          <w:szCs w:val="30"/>
        </w:rPr>
      </w:pPr>
      <w:r>
        <w:rPr>
          <w:rFonts w:eastAsia="仿宋" w:hint="eastAsia"/>
          <w:sz w:val="30"/>
          <w:szCs w:val="30"/>
        </w:rPr>
        <w:t>2.</w:t>
      </w:r>
      <w:r>
        <w:rPr>
          <w:rFonts w:eastAsia="仿宋" w:hint="eastAsia"/>
          <w:sz w:val="30"/>
          <w:szCs w:val="30"/>
        </w:rPr>
        <w:t>说明</w:t>
      </w:r>
    </w:p>
    <w:p w:rsidR="00B65F6E" w:rsidRPr="00D43CD1" w:rsidRDefault="0090210F" w:rsidP="00095572">
      <w:pPr>
        <w:adjustRightInd w:val="0"/>
        <w:snapToGrid w:val="0"/>
        <w:spacing w:line="360" w:lineRule="auto"/>
        <w:ind w:firstLineChars="200" w:firstLine="600"/>
        <w:rPr>
          <w:rFonts w:eastAsia="仿宋"/>
          <w:sz w:val="30"/>
          <w:szCs w:val="30"/>
        </w:rPr>
      </w:pPr>
      <w:r>
        <w:rPr>
          <w:rFonts w:eastAsia="仿宋" w:hint="eastAsia"/>
          <w:sz w:val="30"/>
          <w:szCs w:val="30"/>
        </w:rPr>
        <w:t>（</w:t>
      </w:r>
      <w:r>
        <w:rPr>
          <w:rFonts w:eastAsia="仿宋" w:hint="eastAsia"/>
          <w:sz w:val="30"/>
          <w:szCs w:val="30"/>
        </w:rPr>
        <w:t>1</w:t>
      </w:r>
      <w:r>
        <w:rPr>
          <w:rFonts w:eastAsia="仿宋" w:hint="eastAsia"/>
          <w:sz w:val="30"/>
          <w:szCs w:val="30"/>
        </w:rPr>
        <w:t>）</w:t>
      </w:r>
      <w:r w:rsidR="00B65F6E" w:rsidRPr="00D43CD1">
        <w:rPr>
          <w:rFonts w:eastAsia="仿宋"/>
          <w:sz w:val="30"/>
          <w:szCs w:val="30"/>
        </w:rPr>
        <w:t>参赛队成绩由裁判委员会统一评定</w:t>
      </w:r>
      <w:r w:rsidR="00A73A48" w:rsidRPr="00D43CD1">
        <w:rPr>
          <w:rFonts w:eastAsia="仿宋" w:hint="eastAsia"/>
          <w:sz w:val="30"/>
          <w:szCs w:val="30"/>
        </w:rPr>
        <w:t>，参赛队成绩由裁判人工评分和赛场中心管理服务系统自动评分两部分组成</w:t>
      </w:r>
      <w:r w:rsidR="00B65F6E" w:rsidRPr="00D43CD1">
        <w:rPr>
          <w:rFonts w:eastAsia="仿宋"/>
          <w:sz w:val="30"/>
          <w:szCs w:val="30"/>
        </w:rPr>
        <w:t>；</w:t>
      </w:r>
    </w:p>
    <w:p w:rsidR="006330FE" w:rsidRPr="00D43CD1" w:rsidRDefault="0090210F" w:rsidP="00095572">
      <w:pPr>
        <w:adjustRightInd w:val="0"/>
        <w:snapToGrid w:val="0"/>
        <w:spacing w:line="360" w:lineRule="auto"/>
        <w:ind w:firstLineChars="200" w:firstLine="600"/>
        <w:rPr>
          <w:rFonts w:eastAsia="仿宋"/>
          <w:sz w:val="30"/>
          <w:szCs w:val="30"/>
        </w:rPr>
      </w:pPr>
      <w:r>
        <w:rPr>
          <w:rFonts w:eastAsia="仿宋" w:hint="eastAsia"/>
          <w:sz w:val="30"/>
          <w:szCs w:val="30"/>
        </w:rPr>
        <w:t>（</w:t>
      </w:r>
      <w:r>
        <w:rPr>
          <w:rFonts w:eastAsia="仿宋" w:hint="eastAsia"/>
          <w:sz w:val="30"/>
          <w:szCs w:val="30"/>
        </w:rPr>
        <w:t>2</w:t>
      </w:r>
      <w:r>
        <w:rPr>
          <w:rFonts w:eastAsia="仿宋" w:hint="eastAsia"/>
          <w:sz w:val="30"/>
          <w:szCs w:val="30"/>
        </w:rPr>
        <w:t>）</w:t>
      </w:r>
      <w:r w:rsidR="006330FE" w:rsidRPr="00D43CD1">
        <w:rPr>
          <w:rFonts w:eastAsia="仿宋" w:hint="eastAsia"/>
          <w:sz w:val="30"/>
          <w:szCs w:val="30"/>
        </w:rPr>
        <w:t>参赛队伍完成比赛后，必须向赛场中心管理服务系统提交任务完成结果。因选手没能正确提交致使没能记录比赛结果或记录内容为空的，自动评分部分记为零分。</w:t>
      </w:r>
    </w:p>
    <w:p w:rsidR="00B65F6E" w:rsidRPr="00D43CD1" w:rsidRDefault="0090210F" w:rsidP="00095572">
      <w:pPr>
        <w:adjustRightInd w:val="0"/>
        <w:snapToGrid w:val="0"/>
        <w:spacing w:line="360" w:lineRule="auto"/>
        <w:ind w:firstLineChars="200" w:firstLine="600"/>
        <w:rPr>
          <w:rFonts w:eastAsia="仿宋"/>
          <w:sz w:val="30"/>
          <w:szCs w:val="30"/>
        </w:rPr>
      </w:pPr>
      <w:r>
        <w:rPr>
          <w:rFonts w:eastAsia="仿宋" w:hint="eastAsia"/>
          <w:sz w:val="30"/>
          <w:szCs w:val="30"/>
        </w:rPr>
        <w:t>（</w:t>
      </w:r>
      <w:r>
        <w:rPr>
          <w:rFonts w:eastAsia="仿宋" w:hint="eastAsia"/>
          <w:sz w:val="30"/>
          <w:szCs w:val="30"/>
        </w:rPr>
        <w:t>3</w:t>
      </w:r>
      <w:r>
        <w:rPr>
          <w:rFonts w:eastAsia="仿宋" w:hint="eastAsia"/>
          <w:sz w:val="30"/>
          <w:szCs w:val="30"/>
        </w:rPr>
        <w:t>）</w:t>
      </w:r>
      <w:r w:rsidR="00B65F6E" w:rsidRPr="00D43CD1">
        <w:rPr>
          <w:rFonts w:eastAsia="仿宋"/>
          <w:sz w:val="30"/>
          <w:szCs w:val="30"/>
        </w:rPr>
        <w:t>采取分步得分、错误不传递、累计总分的积分方式，分别计算环节得分，不计参赛选手个人得分；</w:t>
      </w:r>
    </w:p>
    <w:p w:rsidR="00B65F6E" w:rsidRDefault="0090210F" w:rsidP="00095572">
      <w:pPr>
        <w:adjustRightInd w:val="0"/>
        <w:snapToGrid w:val="0"/>
        <w:spacing w:line="360" w:lineRule="auto"/>
        <w:ind w:firstLineChars="200" w:firstLine="600"/>
        <w:rPr>
          <w:rFonts w:eastAsia="仿宋"/>
          <w:sz w:val="30"/>
          <w:szCs w:val="30"/>
        </w:rPr>
      </w:pPr>
      <w:r>
        <w:rPr>
          <w:rFonts w:eastAsia="仿宋" w:hint="eastAsia"/>
          <w:sz w:val="30"/>
          <w:szCs w:val="30"/>
        </w:rPr>
        <w:t>（</w:t>
      </w:r>
      <w:r>
        <w:rPr>
          <w:rFonts w:eastAsia="仿宋" w:hint="eastAsia"/>
          <w:sz w:val="30"/>
          <w:szCs w:val="30"/>
        </w:rPr>
        <w:t>4</w:t>
      </w:r>
      <w:r>
        <w:rPr>
          <w:rFonts w:eastAsia="仿宋" w:hint="eastAsia"/>
          <w:sz w:val="30"/>
          <w:szCs w:val="30"/>
        </w:rPr>
        <w:t>）</w:t>
      </w:r>
      <w:r w:rsidR="00B65F6E" w:rsidRPr="00D43CD1">
        <w:rPr>
          <w:rFonts w:eastAsia="仿宋"/>
          <w:sz w:val="30"/>
          <w:szCs w:val="30"/>
        </w:rPr>
        <w:t>在竞赛过程中，参赛选手如有不服从裁判判决、扰乱赛场秩序、舞弊等不文明行为的，由裁判长按照规定扣减相应分数，情节严重的取消比赛资格，比赛成绩记</w:t>
      </w:r>
      <w:r w:rsidR="00B65F6E" w:rsidRPr="00D43CD1">
        <w:rPr>
          <w:rFonts w:eastAsia="仿宋"/>
          <w:sz w:val="30"/>
          <w:szCs w:val="30"/>
        </w:rPr>
        <w:t>0</w:t>
      </w:r>
      <w:r w:rsidR="00B65F6E" w:rsidRPr="00D43CD1">
        <w:rPr>
          <w:rFonts w:eastAsia="仿宋"/>
          <w:sz w:val="30"/>
          <w:szCs w:val="30"/>
        </w:rPr>
        <w:t>分</w:t>
      </w:r>
      <w:r w:rsidR="00AC5E4E" w:rsidRPr="00D43CD1">
        <w:rPr>
          <w:rFonts w:eastAsia="仿宋"/>
          <w:sz w:val="30"/>
          <w:szCs w:val="30"/>
        </w:rPr>
        <w:t>。</w:t>
      </w:r>
    </w:p>
    <w:p w:rsidR="000A3E41" w:rsidRDefault="000A3E41" w:rsidP="00095572">
      <w:pPr>
        <w:adjustRightInd w:val="0"/>
        <w:snapToGrid w:val="0"/>
        <w:spacing w:line="360" w:lineRule="auto"/>
        <w:ind w:firstLineChars="200" w:firstLine="600"/>
        <w:rPr>
          <w:rFonts w:eastAsia="仿宋"/>
          <w:sz w:val="30"/>
          <w:szCs w:val="30"/>
        </w:rPr>
      </w:pPr>
      <w:bookmarkStart w:id="7" w:name="_GoBack"/>
      <w:bookmarkEnd w:id="7"/>
    </w:p>
    <w:p w:rsidR="000A3E41" w:rsidRDefault="000A3E41" w:rsidP="000A3E41">
      <w:pPr>
        <w:spacing w:before="240" w:line="300" w:lineRule="exact"/>
        <w:ind w:right="560"/>
        <w:jc w:val="right"/>
        <w:rPr>
          <w:rFonts w:eastAsia="仿宋"/>
          <w:sz w:val="28"/>
          <w:szCs w:val="28"/>
        </w:rPr>
      </w:pPr>
      <w:r w:rsidRPr="000A3E41">
        <w:rPr>
          <w:rFonts w:eastAsia="仿宋" w:hint="eastAsia"/>
          <w:sz w:val="28"/>
          <w:szCs w:val="28"/>
        </w:rPr>
        <w:t>江苏联合职业技术学院</w:t>
      </w:r>
    </w:p>
    <w:p w:rsidR="000A3E41" w:rsidRDefault="000A3E41" w:rsidP="000A3E41">
      <w:pPr>
        <w:spacing w:before="240" w:line="300" w:lineRule="exact"/>
        <w:jc w:val="right"/>
        <w:rPr>
          <w:rFonts w:eastAsia="仿宋"/>
          <w:sz w:val="28"/>
          <w:szCs w:val="28"/>
        </w:rPr>
      </w:pPr>
      <w:r>
        <w:rPr>
          <w:rFonts w:eastAsia="仿宋" w:hint="eastAsia"/>
          <w:sz w:val="28"/>
          <w:szCs w:val="28"/>
        </w:rPr>
        <w:t>计算机</w:t>
      </w:r>
      <w:r w:rsidRPr="000A3E41">
        <w:rPr>
          <w:rFonts w:eastAsia="仿宋" w:hint="eastAsia"/>
          <w:sz w:val="28"/>
          <w:szCs w:val="28"/>
        </w:rPr>
        <w:t>软件技术专业协作委员会</w:t>
      </w:r>
    </w:p>
    <w:p w:rsidR="000A3E41" w:rsidRPr="000A3E41" w:rsidRDefault="000A3E41" w:rsidP="000A3E41">
      <w:pPr>
        <w:spacing w:before="240" w:line="300" w:lineRule="exact"/>
        <w:ind w:right="1120"/>
        <w:jc w:val="right"/>
        <w:rPr>
          <w:rFonts w:eastAsia="仿宋"/>
          <w:sz w:val="28"/>
          <w:szCs w:val="28"/>
        </w:rPr>
      </w:pPr>
      <w:r>
        <w:rPr>
          <w:rFonts w:eastAsia="仿宋" w:hint="eastAsia"/>
          <w:sz w:val="28"/>
          <w:szCs w:val="28"/>
        </w:rPr>
        <w:t>201</w:t>
      </w:r>
      <w:r w:rsidR="006D57C2">
        <w:rPr>
          <w:rFonts w:eastAsia="仿宋"/>
          <w:sz w:val="28"/>
          <w:szCs w:val="28"/>
        </w:rPr>
        <w:t>9</w:t>
      </w:r>
      <w:r>
        <w:rPr>
          <w:rFonts w:eastAsia="仿宋" w:hint="eastAsia"/>
          <w:sz w:val="28"/>
          <w:szCs w:val="28"/>
        </w:rPr>
        <w:t>年</w:t>
      </w:r>
      <w:r>
        <w:rPr>
          <w:rFonts w:eastAsia="仿宋" w:hint="eastAsia"/>
          <w:sz w:val="28"/>
          <w:szCs w:val="28"/>
        </w:rPr>
        <w:t>6</w:t>
      </w:r>
      <w:r>
        <w:rPr>
          <w:rFonts w:eastAsia="仿宋" w:hint="eastAsia"/>
          <w:sz w:val="28"/>
          <w:szCs w:val="28"/>
        </w:rPr>
        <w:t>月</w:t>
      </w:r>
    </w:p>
    <w:p w:rsidR="000A3E41" w:rsidRPr="000A3E41" w:rsidRDefault="000A3E41" w:rsidP="00095572">
      <w:pPr>
        <w:adjustRightInd w:val="0"/>
        <w:snapToGrid w:val="0"/>
        <w:spacing w:line="360" w:lineRule="auto"/>
        <w:ind w:firstLineChars="200" w:firstLine="600"/>
        <w:rPr>
          <w:rFonts w:eastAsia="仿宋"/>
          <w:sz w:val="30"/>
          <w:szCs w:val="30"/>
        </w:rPr>
      </w:pPr>
    </w:p>
    <w:sectPr w:rsidR="000A3E41" w:rsidRPr="000A3E41" w:rsidSect="00416537">
      <w:footerReference w:type="even" r:id="rId9"/>
      <w:footerReference w:type="default" r:id="rId10"/>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4E7F" w:rsidRDefault="00BF4E7F">
      <w:r>
        <w:separator/>
      </w:r>
    </w:p>
  </w:endnote>
  <w:endnote w:type="continuationSeparator" w:id="0">
    <w:p w:rsidR="00BF4E7F" w:rsidRDefault="00BF4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1" w:usb1="080E0000" w:usb2="00000010" w:usb3="00000000" w:csb0="00040000" w:csb1="00000000"/>
  </w:font>
  <w:font w:name="FangSong">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78EF" w:rsidRDefault="000778EF" w:rsidP="0072203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778EF" w:rsidRDefault="000778EF" w:rsidP="0072203B">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78EF" w:rsidRPr="008C1F21" w:rsidRDefault="008C1F21" w:rsidP="008C1F21">
    <w:pPr>
      <w:pStyle w:val="a4"/>
      <w:jc w:val="center"/>
      <w:rPr>
        <w:sz w:val="21"/>
      </w:rPr>
    </w:pPr>
    <w:r w:rsidRPr="008C1F21">
      <w:rPr>
        <w:sz w:val="21"/>
      </w:rPr>
      <w:fldChar w:fldCharType="begin"/>
    </w:r>
    <w:r w:rsidRPr="008C1F21">
      <w:rPr>
        <w:sz w:val="21"/>
      </w:rPr>
      <w:instrText>PAGE   \* MERGEFORMAT</w:instrText>
    </w:r>
    <w:r w:rsidRPr="008C1F21">
      <w:rPr>
        <w:sz w:val="21"/>
      </w:rPr>
      <w:fldChar w:fldCharType="separate"/>
    </w:r>
    <w:r w:rsidR="000A3E41" w:rsidRPr="000A3E41">
      <w:rPr>
        <w:noProof/>
        <w:sz w:val="21"/>
        <w:lang w:val="zh-CN"/>
      </w:rPr>
      <w:t>1</w:t>
    </w:r>
    <w:r w:rsidRPr="008C1F21">
      <w:rPr>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4E7F" w:rsidRDefault="00BF4E7F">
      <w:r>
        <w:separator/>
      </w:r>
    </w:p>
  </w:footnote>
  <w:footnote w:type="continuationSeparator" w:id="0">
    <w:p w:rsidR="00BF4E7F" w:rsidRDefault="00BF4E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5E8"/>
    <w:multiLevelType w:val="hybridMultilevel"/>
    <w:tmpl w:val="46663DBA"/>
    <w:lvl w:ilvl="0" w:tplc="04090011">
      <w:start w:val="1"/>
      <w:numFmt w:val="decimal"/>
      <w:lvlText w:val="%1)"/>
      <w:lvlJc w:val="left"/>
      <w:pPr>
        <w:ind w:left="1680" w:hanging="420"/>
      </w:pPr>
    </w:lvl>
    <w:lvl w:ilvl="1" w:tplc="04090019">
      <w:start w:val="1"/>
      <w:numFmt w:val="decimal"/>
      <w:lvlText w:val="%2."/>
      <w:lvlJc w:val="left"/>
      <w:pPr>
        <w:tabs>
          <w:tab w:val="num" w:pos="2280"/>
        </w:tabs>
        <w:ind w:left="2280" w:hanging="360"/>
      </w:pPr>
    </w:lvl>
    <w:lvl w:ilvl="2" w:tplc="0409001B">
      <w:start w:val="1"/>
      <w:numFmt w:val="decimal"/>
      <w:lvlText w:val="%3."/>
      <w:lvlJc w:val="left"/>
      <w:pPr>
        <w:tabs>
          <w:tab w:val="num" w:pos="3000"/>
        </w:tabs>
        <w:ind w:left="3000" w:hanging="360"/>
      </w:pPr>
    </w:lvl>
    <w:lvl w:ilvl="3" w:tplc="0409000F">
      <w:start w:val="1"/>
      <w:numFmt w:val="decimal"/>
      <w:lvlText w:val="%4."/>
      <w:lvlJc w:val="left"/>
      <w:pPr>
        <w:tabs>
          <w:tab w:val="num" w:pos="3720"/>
        </w:tabs>
        <w:ind w:left="3720" w:hanging="360"/>
      </w:pPr>
    </w:lvl>
    <w:lvl w:ilvl="4" w:tplc="04090019">
      <w:start w:val="1"/>
      <w:numFmt w:val="decimal"/>
      <w:lvlText w:val="%5."/>
      <w:lvlJc w:val="left"/>
      <w:pPr>
        <w:tabs>
          <w:tab w:val="num" w:pos="4440"/>
        </w:tabs>
        <w:ind w:left="4440" w:hanging="360"/>
      </w:pPr>
    </w:lvl>
    <w:lvl w:ilvl="5" w:tplc="0409001B">
      <w:start w:val="1"/>
      <w:numFmt w:val="decimal"/>
      <w:lvlText w:val="%6."/>
      <w:lvlJc w:val="left"/>
      <w:pPr>
        <w:tabs>
          <w:tab w:val="num" w:pos="5160"/>
        </w:tabs>
        <w:ind w:left="5160" w:hanging="360"/>
      </w:pPr>
    </w:lvl>
    <w:lvl w:ilvl="6" w:tplc="0409000F">
      <w:start w:val="1"/>
      <w:numFmt w:val="decimal"/>
      <w:lvlText w:val="%7."/>
      <w:lvlJc w:val="left"/>
      <w:pPr>
        <w:tabs>
          <w:tab w:val="num" w:pos="5880"/>
        </w:tabs>
        <w:ind w:left="5880" w:hanging="360"/>
      </w:pPr>
    </w:lvl>
    <w:lvl w:ilvl="7" w:tplc="04090019">
      <w:start w:val="1"/>
      <w:numFmt w:val="decimal"/>
      <w:lvlText w:val="%8."/>
      <w:lvlJc w:val="left"/>
      <w:pPr>
        <w:tabs>
          <w:tab w:val="num" w:pos="6600"/>
        </w:tabs>
        <w:ind w:left="6600" w:hanging="360"/>
      </w:pPr>
    </w:lvl>
    <w:lvl w:ilvl="8" w:tplc="0409001B">
      <w:start w:val="1"/>
      <w:numFmt w:val="decimal"/>
      <w:lvlText w:val="%9."/>
      <w:lvlJc w:val="left"/>
      <w:pPr>
        <w:tabs>
          <w:tab w:val="num" w:pos="7320"/>
        </w:tabs>
        <w:ind w:left="7320" w:hanging="360"/>
      </w:pPr>
    </w:lvl>
  </w:abstractNum>
  <w:abstractNum w:abstractNumId="1" w15:restartNumberingAfterBreak="0">
    <w:nsid w:val="0AF912BE"/>
    <w:multiLevelType w:val="hybridMultilevel"/>
    <w:tmpl w:val="5EB0E28E"/>
    <w:lvl w:ilvl="0" w:tplc="04090011">
      <w:start w:val="1"/>
      <w:numFmt w:val="decimal"/>
      <w:lvlText w:val="%1)"/>
      <w:lvlJc w:val="left"/>
      <w:pPr>
        <w:ind w:left="1680" w:hanging="420"/>
      </w:pPr>
    </w:lvl>
    <w:lvl w:ilvl="1" w:tplc="04090019">
      <w:start w:val="1"/>
      <w:numFmt w:val="decimal"/>
      <w:lvlText w:val="%2."/>
      <w:lvlJc w:val="left"/>
      <w:pPr>
        <w:tabs>
          <w:tab w:val="num" w:pos="1860"/>
        </w:tabs>
        <w:ind w:left="1860" w:hanging="360"/>
      </w:pPr>
    </w:lvl>
    <w:lvl w:ilvl="2" w:tplc="0409001B">
      <w:start w:val="1"/>
      <w:numFmt w:val="decimal"/>
      <w:lvlText w:val="%3."/>
      <w:lvlJc w:val="left"/>
      <w:pPr>
        <w:tabs>
          <w:tab w:val="num" w:pos="2580"/>
        </w:tabs>
        <w:ind w:left="2580" w:hanging="360"/>
      </w:pPr>
    </w:lvl>
    <w:lvl w:ilvl="3" w:tplc="0409000F">
      <w:start w:val="1"/>
      <w:numFmt w:val="decimal"/>
      <w:lvlText w:val="%4."/>
      <w:lvlJc w:val="left"/>
      <w:pPr>
        <w:tabs>
          <w:tab w:val="num" w:pos="3300"/>
        </w:tabs>
        <w:ind w:left="3300" w:hanging="360"/>
      </w:pPr>
    </w:lvl>
    <w:lvl w:ilvl="4" w:tplc="04090019">
      <w:start w:val="1"/>
      <w:numFmt w:val="decimal"/>
      <w:lvlText w:val="%5."/>
      <w:lvlJc w:val="left"/>
      <w:pPr>
        <w:tabs>
          <w:tab w:val="num" w:pos="4020"/>
        </w:tabs>
        <w:ind w:left="4020" w:hanging="360"/>
      </w:pPr>
    </w:lvl>
    <w:lvl w:ilvl="5" w:tplc="0409001B">
      <w:start w:val="1"/>
      <w:numFmt w:val="decimal"/>
      <w:lvlText w:val="%6."/>
      <w:lvlJc w:val="left"/>
      <w:pPr>
        <w:tabs>
          <w:tab w:val="num" w:pos="4740"/>
        </w:tabs>
        <w:ind w:left="4740" w:hanging="360"/>
      </w:pPr>
    </w:lvl>
    <w:lvl w:ilvl="6" w:tplc="0409000F">
      <w:start w:val="1"/>
      <w:numFmt w:val="decimal"/>
      <w:lvlText w:val="%7."/>
      <w:lvlJc w:val="left"/>
      <w:pPr>
        <w:tabs>
          <w:tab w:val="num" w:pos="5460"/>
        </w:tabs>
        <w:ind w:left="5460" w:hanging="360"/>
      </w:pPr>
    </w:lvl>
    <w:lvl w:ilvl="7" w:tplc="04090019">
      <w:start w:val="1"/>
      <w:numFmt w:val="decimal"/>
      <w:lvlText w:val="%8."/>
      <w:lvlJc w:val="left"/>
      <w:pPr>
        <w:tabs>
          <w:tab w:val="num" w:pos="6180"/>
        </w:tabs>
        <w:ind w:left="6180" w:hanging="360"/>
      </w:pPr>
    </w:lvl>
    <w:lvl w:ilvl="8" w:tplc="0409001B">
      <w:start w:val="1"/>
      <w:numFmt w:val="decimal"/>
      <w:lvlText w:val="%9."/>
      <w:lvlJc w:val="left"/>
      <w:pPr>
        <w:tabs>
          <w:tab w:val="num" w:pos="6900"/>
        </w:tabs>
        <w:ind w:left="6900" w:hanging="360"/>
      </w:pPr>
    </w:lvl>
  </w:abstractNum>
  <w:abstractNum w:abstractNumId="2" w15:restartNumberingAfterBreak="0">
    <w:nsid w:val="17CC1DA3"/>
    <w:multiLevelType w:val="hybridMultilevel"/>
    <w:tmpl w:val="7730D7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90F7FC1"/>
    <w:multiLevelType w:val="hybridMultilevel"/>
    <w:tmpl w:val="EBB082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AF570C8"/>
    <w:multiLevelType w:val="hybridMultilevel"/>
    <w:tmpl w:val="7BFAAFEE"/>
    <w:lvl w:ilvl="0" w:tplc="C486C59C">
      <w:start w:val="3"/>
      <w:numFmt w:val="decimalEnclosedParen"/>
      <w:lvlText w:val="%1"/>
      <w:lvlJc w:val="left"/>
      <w:pPr>
        <w:tabs>
          <w:tab w:val="num" w:pos="920"/>
        </w:tabs>
        <w:ind w:left="920" w:hanging="36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5" w15:restartNumberingAfterBreak="0">
    <w:nsid w:val="20CB4D26"/>
    <w:multiLevelType w:val="hybridMultilevel"/>
    <w:tmpl w:val="5EB0E28E"/>
    <w:lvl w:ilvl="0" w:tplc="04090011">
      <w:start w:val="1"/>
      <w:numFmt w:val="decimal"/>
      <w:lvlText w:val="%1)"/>
      <w:lvlJc w:val="left"/>
      <w:pPr>
        <w:ind w:left="1680" w:hanging="420"/>
      </w:pPr>
    </w:lvl>
    <w:lvl w:ilvl="1" w:tplc="04090019">
      <w:start w:val="1"/>
      <w:numFmt w:val="decimal"/>
      <w:lvlText w:val="%2."/>
      <w:lvlJc w:val="left"/>
      <w:pPr>
        <w:tabs>
          <w:tab w:val="num" w:pos="1860"/>
        </w:tabs>
        <w:ind w:left="1860" w:hanging="360"/>
      </w:pPr>
    </w:lvl>
    <w:lvl w:ilvl="2" w:tplc="0409001B">
      <w:start w:val="1"/>
      <w:numFmt w:val="decimal"/>
      <w:lvlText w:val="%3."/>
      <w:lvlJc w:val="left"/>
      <w:pPr>
        <w:tabs>
          <w:tab w:val="num" w:pos="2580"/>
        </w:tabs>
        <w:ind w:left="2580" w:hanging="360"/>
      </w:pPr>
    </w:lvl>
    <w:lvl w:ilvl="3" w:tplc="0409000F">
      <w:start w:val="1"/>
      <w:numFmt w:val="decimal"/>
      <w:lvlText w:val="%4."/>
      <w:lvlJc w:val="left"/>
      <w:pPr>
        <w:tabs>
          <w:tab w:val="num" w:pos="3300"/>
        </w:tabs>
        <w:ind w:left="3300" w:hanging="360"/>
      </w:pPr>
    </w:lvl>
    <w:lvl w:ilvl="4" w:tplc="04090019">
      <w:start w:val="1"/>
      <w:numFmt w:val="decimal"/>
      <w:lvlText w:val="%5."/>
      <w:lvlJc w:val="left"/>
      <w:pPr>
        <w:tabs>
          <w:tab w:val="num" w:pos="4020"/>
        </w:tabs>
        <w:ind w:left="4020" w:hanging="360"/>
      </w:pPr>
    </w:lvl>
    <w:lvl w:ilvl="5" w:tplc="0409001B">
      <w:start w:val="1"/>
      <w:numFmt w:val="decimal"/>
      <w:lvlText w:val="%6."/>
      <w:lvlJc w:val="left"/>
      <w:pPr>
        <w:tabs>
          <w:tab w:val="num" w:pos="4740"/>
        </w:tabs>
        <w:ind w:left="4740" w:hanging="360"/>
      </w:pPr>
    </w:lvl>
    <w:lvl w:ilvl="6" w:tplc="0409000F">
      <w:start w:val="1"/>
      <w:numFmt w:val="decimal"/>
      <w:lvlText w:val="%7."/>
      <w:lvlJc w:val="left"/>
      <w:pPr>
        <w:tabs>
          <w:tab w:val="num" w:pos="5460"/>
        </w:tabs>
        <w:ind w:left="5460" w:hanging="360"/>
      </w:pPr>
    </w:lvl>
    <w:lvl w:ilvl="7" w:tplc="04090019">
      <w:start w:val="1"/>
      <w:numFmt w:val="decimal"/>
      <w:lvlText w:val="%8."/>
      <w:lvlJc w:val="left"/>
      <w:pPr>
        <w:tabs>
          <w:tab w:val="num" w:pos="6180"/>
        </w:tabs>
        <w:ind w:left="6180" w:hanging="360"/>
      </w:pPr>
    </w:lvl>
    <w:lvl w:ilvl="8" w:tplc="0409001B">
      <w:start w:val="1"/>
      <w:numFmt w:val="decimal"/>
      <w:lvlText w:val="%9."/>
      <w:lvlJc w:val="left"/>
      <w:pPr>
        <w:tabs>
          <w:tab w:val="num" w:pos="6900"/>
        </w:tabs>
        <w:ind w:left="6900" w:hanging="360"/>
      </w:pPr>
    </w:lvl>
  </w:abstractNum>
  <w:abstractNum w:abstractNumId="6" w15:restartNumberingAfterBreak="0">
    <w:nsid w:val="228B6F3F"/>
    <w:multiLevelType w:val="hybridMultilevel"/>
    <w:tmpl w:val="712C0C4A"/>
    <w:lvl w:ilvl="0" w:tplc="D9925070">
      <w:start w:val="1"/>
      <w:numFmt w:val="none"/>
      <w:lvlText w:val="一、"/>
      <w:lvlJc w:val="left"/>
      <w:pPr>
        <w:ind w:left="585" w:hanging="58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7AE7273"/>
    <w:multiLevelType w:val="hybridMultilevel"/>
    <w:tmpl w:val="7B3AFF4A"/>
    <w:lvl w:ilvl="0" w:tplc="24D45C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A331DFB"/>
    <w:multiLevelType w:val="hybridMultilevel"/>
    <w:tmpl w:val="0E98236E"/>
    <w:lvl w:ilvl="0" w:tplc="4A8062D4">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1AC5520"/>
    <w:multiLevelType w:val="hybridMultilevel"/>
    <w:tmpl w:val="5EB0E28E"/>
    <w:lvl w:ilvl="0" w:tplc="04090011">
      <w:start w:val="1"/>
      <w:numFmt w:val="decimal"/>
      <w:lvlText w:val="%1)"/>
      <w:lvlJc w:val="left"/>
      <w:pPr>
        <w:ind w:left="1680" w:hanging="420"/>
      </w:pPr>
    </w:lvl>
    <w:lvl w:ilvl="1" w:tplc="04090019">
      <w:start w:val="1"/>
      <w:numFmt w:val="decimal"/>
      <w:lvlText w:val="%2."/>
      <w:lvlJc w:val="left"/>
      <w:pPr>
        <w:tabs>
          <w:tab w:val="num" w:pos="1860"/>
        </w:tabs>
        <w:ind w:left="1860" w:hanging="360"/>
      </w:pPr>
    </w:lvl>
    <w:lvl w:ilvl="2" w:tplc="0409001B">
      <w:start w:val="1"/>
      <w:numFmt w:val="decimal"/>
      <w:lvlText w:val="%3."/>
      <w:lvlJc w:val="left"/>
      <w:pPr>
        <w:tabs>
          <w:tab w:val="num" w:pos="2580"/>
        </w:tabs>
        <w:ind w:left="2580" w:hanging="360"/>
      </w:pPr>
    </w:lvl>
    <w:lvl w:ilvl="3" w:tplc="0409000F">
      <w:start w:val="1"/>
      <w:numFmt w:val="decimal"/>
      <w:lvlText w:val="%4."/>
      <w:lvlJc w:val="left"/>
      <w:pPr>
        <w:tabs>
          <w:tab w:val="num" w:pos="3300"/>
        </w:tabs>
        <w:ind w:left="3300" w:hanging="360"/>
      </w:pPr>
    </w:lvl>
    <w:lvl w:ilvl="4" w:tplc="04090019">
      <w:start w:val="1"/>
      <w:numFmt w:val="decimal"/>
      <w:lvlText w:val="%5."/>
      <w:lvlJc w:val="left"/>
      <w:pPr>
        <w:tabs>
          <w:tab w:val="num" w:pos="4020"/>
        </w:tabs>
        <w:ind w:left="4020" w:hanging="360"/>
      </w:pPr>
    </w:lvl>
    <w:lvl w:ilvl="5" w:tplc="0409001B">
      <w:start w:val="1"/>
      <w:numFmt w:val="decimal"/>
      <w:lvlText w:val="%6."/>
      <w:lvlJc w:val="left"/>
      <w:pPr>
        <w:tabs>
          <w:tab w:val="num" w:pos="4740"/>
        </w:tabs>
        <w:ind w:left="4740" w:hanging="360"/>
      </w:pPr>
    </w:lvl>
    <w:lvl w:ilvl="6" w:tplc="0409000F">
      <w:start w:val="1"/>
      <w:numFmt w:val="decimal"/>
      <w:lvlText w:val="%7."/>
      <w:lvlJc w:val="left"/>
      <w:pPr>
        <w:tabs>
          <w:tab w:val="num" w:pos="5460"/>
        </w:tabs>
        <w:ind w:left="5460" w:hanging="360"/>
      </w:pPr>
    </w:lvl>
    <w:lvl w:ilvl="7" w:tplc="04090019">
      <w:start w:val="1"/>
      <w:numFmt w:val="decimal"/>
      <w:lvlText w:val="%8."/>
      <w:lvlJc w:val="left"/>
      <w:pPr>
        <w:tabs>
          <w:tab w:val="num" w:pos="6180"/>
        </w:tabs>
        <w:ind w:left="6180" w:hanging="360"/>
      </w:pPr>
    </w:lvl>
    <w:lvl w:ilvl="8" w:tplc="0409001B">
      <w:start w:val="1"/>
      <w:numFmt w:val="decimal"/>
      <w:lvlText w:val="%9."/>
      <w:lvlJc w:val="left"/>
      <w:pPr>
        <w:tabs>
          <w:tab w:val="num" w:pos="6900"/>
        </w:tabs>
        <w:ind w:left="6900" w:hanging="360"/>
      </w:pPr>
    </w:lvl>
  </w:abstractNum>
  <w:abstractNum w:abstractNumId="10" w15:restartNumberingAfterBreak="0">
    <w:nsid w:val="3AB26D06"/>
    <w:multiLevelType w:val="hybridMultilevel"/>
    <w:tmpl w:val="819E1942"/>
    <w:lvl w:ilvl="0" w:tplc="4A8062D4">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73038CF"/>
    <w:multiLevelType w:val="hybridMultilevel"/>
    <w:tmpl w:val="46663DBA"/>
    <w:lvl w:ilvl="0" w:tplc="04090011">
      <w:start w:val="1"/>
      <w:numFmt w:val="decimal"/>
      <w:lvlText w:val="%1)"/>
      <w:lvlJc w:val="left"/>
      <w:pPr>
        <w:ind w:left="1680" w:hanging="420"/>
      </w:pPr>
    </w:lvl>
    <w:lvl w:ilvl="1" w:tplc="04090019">
      <w:start w:val="1"/>
      <w:numFmt w:val="decimal"/>
      <w:lvlText w:val="%2."/>
      <w:lvlJc w:val="left"/>
      <w:pPr>
        <w:tabs>
          <w:tab w:val="num" w:pos="1860"/>
        </w:tabs>
        <w:ind w:left="1860" w:hanging="360"/>
      </w:pPr>
    </w:lvl>
    <w:lvl w:ilvl="2" w:tplc="0409001B">
      <w:start w:val="1"/>
      <w:numFmt w:val="decimal"/>
      <w:lvlText w:val="%3."/>
      <w:lvlJc w:val="left"/>
      <w:pPr>
        <w:tabs>
          <w:tab w:val="num" w:pos="2580"/>
        </w:tabs>
        <w:ind w:left="2580" w:hanging="360"/>
      </w:pPr>
    </w:lvl>
    <w:lvl w:ilvl="3" w:tplc="0409000F">
      <w:start w:val="1"/>
      <w:numFmt w:val="decimal"/>
      <w:lvlText w:val="%4."/>
      <w:lvlJc w:val="left"/>
      <w:pPr>
        <w:tabs>
          <w:tab w:val="num" w:pos="3300"/>
        </w:tabs>
        <w:ind w:left="3300" w:hanging="360"/>
      </w:pPr>
    </w:lvl>
    <w:lvl w:ilvl="4" w:tplc="04090019">
      <w:start w:val="1"/>
      <w:numFmt w:val="decimal"/>
      <w:lvlText w:val="%5."/>
      <w:lvlJc w:val="left"/>
      <w:pPr>
        <w:tabs>
          <w:tab w:val="num" w:pos="4020"/>
        </w:tabs>
        <w:ind w:left="4020" w:hanging="360"/>
      </w:pPr>
    </w:lvl>
    <w:lvl w:ilvl="5" w:tplc="0409001B">
      <w:start w:val="1"/>
      <w:numFmt w:val="decimal"/>
      <w:lvlText w:val="%6."/>
      <w:lvlJc w:val="left"/>
      <w:pPr>
        <w:tabs>
          <w:tab w:val="num" w:pos="4740"/>
        </w:tabs>
        <w:ind w:left="4740" w:hanging="360"/>
      </w:pPr>
    </w:lvl>
    <w:lvl w:ilvl="6" w:tplc="0409000F">
      <w:start w:val="1"/>
      <w:numFmt w:val="decimal"/>
      <w:lvlText w:val="%7."/>
      <w:lvlJc w:val="left"/>
      <w:pPr>
        <w:tabs>
          <w:tab w:val="num" w:pos="5460"/>
        </w:tabs>
        <w:ind w:left="5460" w:hanging="360"/>
      </w:pPr>
    </w:lvl>
    <w:lvl w:ilvl="7" w:tplc="04090019">
      <w:start w:val="1"/>
      <w:numFmt w:val="decimal"/>
      <w:lvlText w:val="%8."/>
      <w:lvlJc w:val="left"/>
      <w:pPr>
        <w:tabs>
          <w:tab w:val="num" w:pos="6180"/>
        </w:tabs>
        <w:ind w:left="6180" w:hanging="360"/>
      </w:pPr>
    </w:lvl>
    <w:lvl w:ilvl="8" w:tplc="0409001B">
      <w:start w:val="1"/>
      <w:numFmt w:val="decimal"/>
      <w:lvlText w:val="%9."/>
      <w:lvlJc w:val="left"/>
      <w:pPr>
        <w:tabs>
          <w:tab w:val="num" w:pos="6900"/>
        </w:tabs>
        <w:ind w:left="6900" w:hanging="360"/>
      </w:pPr>
    </w:lvl>
  </w:abstractNum>
  <w:abstractNum w:abstractNumId="12" w15:restartNumberingAfterBreak="0">
    <w:nsid w:val="47974136"/>
    <w:multiLevelType w:val="hybridMultilevel"/>
    <w:tmpl w:val="5EB0E28E"/>
    <w:lvl w:ilvl="0" w:tplc="04090011">
      <w:start w:val="1"/>
      <w:numFmt w:val="decimal"/>
      <w:lvlText w:val="%1)"/>
      <w:lvlJc w:val="left"/>
      <w:pPr>
        <w:ind w:left="1680" w:hanging="420"/>
      </w:pPr>
    </w:lvl>
    <w:lvl w:ilvl="1" w:tplc="04090019">
      <w:start w:val="1"/>
      <w:numFmt w:val="decimal"/>
      <w:lvlText w:val="%2."/>
      <w:lvlJc w:val="left"/>
      <w:pPr>
        <w:tabs>
          <w:tab w:val="num" w:pos="1860"/>
        </w:tabs>
        <w:ind w:left="1860" w:hanging="360"/>
      </w:pPr>
    </w:lvl>
    <w:lvl w:ilvl="2" w:tplc="0409001B">
      <w:start w:val="1"/>
      <w:numFmt w:val="decimal"/>
      <w:lvlText w:val="%3."/>
      <w:lvlJc w:val="left"/>
      <w:pPr>
        <w:tabs>
          <w:tab w:val="num" w:pos="2580"/>
        </w:tabs>
        <w:ind w:left="2580" w:hanging="360"/>
      </w:pPr>
    </w:lvl>
    <w:lvl w:ilvl="3" w:tplc="0409000F">
      <w:start w:val="1"/>
      <w:numFmt w:val="decimal"/>
      <w:lvlText w:val="%4."/>
      <w:lvlJc w:val="left"/>
      <w:pPr>
        <w:tabs>
          <w:tab w:val="num" w:pos="3300"/>
        </w:tabs>
        <w:ind w:left="3300" w:hanging="360"/>
      </w:pPr>
    </w:lvl>
    <w:lvl w:ilvl="4" w:tplc="04090019">
      <w:start w:val="1"/>
      <w:numFmt w:val="decimal"/>
      <w:lvlText w:val="%5."/>
      <w:lvlJc w:val="left"/>
      <w:pPr>
        <w:tabs>
          <w:tab w:val="num" w:pos="4020"/>
        </w:tabs>
        <w:ind w:left="4020" w:hanging="360"/>
      </w:pPr>
    </w:lvl>
    <w:lvl w:ilvl="5" w:tplc="0409001B">
      <w:start w:val="1"/>
      <w:numFmt w:val="decimal"/>
      <w:lvlText w:val="%6."/>
      <w:lvlJc w:val="left"/>
      <w:pPr>
        <w:tabs>
          <w:tab w:val="num" w:pos="4740"/>
        </w:tabs>
        <w:ind w:left="4740" w:hanging="360"/>
      </w:pPr>
    </w:lvl>
    <w:lvl w:ilvl="6" w:tplc="0409000F">
      <w:start w:val="1"/>
      <w:numFmt w:val="decimal"/>
      <w:lvlText w:val="%7."/>
      <w:lvlJc w:val="left"/>
      <w:pPr>
        <w:tabs>
          <w:tab w:val="num" w:pos="5460"/>
        </w:tabs>
        <w:ind w:left="5460" w:hanging="360"/>
      </w:pPr>
    </w:lvl>
    <w:lvl w:ilvl="7" w:tplc="04090019">
      <w:start w:val="1"/>
      <w:numFmt w:val="decimal"/>
      <w:lvlText w:val="%8."/>
      <w:lvlJc w:val="left"/>
      <w:pPr>
        <w:tabs>
          <w:tab w:val="num" w:pos="6180"/>
        </w:tabs>
        <w:ind w:left="6180" w:hanging="360"/>
      </w:pPr>
    </w:lvl>
    <w:lvl w:ilvl="8" w:tplc="0409001B">
      <w:start w:val="1"/>
      <w:numFmt w:val="decimal"/>
      <w:lvlText w:val="%9."/>
      <w:lvlJc w:val="left"/>
      <w:pPr>
        <w:tabs>
          <w:tab w:val="num" w:pos="6900"/>
        </w:tabs>
        <w:ind w:left="6900" w:hanging="360"/>
      </w:pPr>
    </w:lvl>
  </w:abstractNum>
  <w:abstractNum w:abstractNumId="13" w15:restartNumberingAfterBreak="0">
    <w:nsid w:val="486801BF"/>
    <w:multiLevelType w:val="hybridMultilevel"/>
    <w:tmpl w:val="92F40CD0"/>
    <w:lvl w:ilvl="0" w:tplc="C0A03E46">
      <w:start w:val="2"/>
      <w:numFmt w:val="decimalEnclosedParen"/>
      <w:lvlText w:val="%1"/>
      <w:lvlJc w:val="left"/>
      <w:pPr>
        <w:tabs>
          <w:tab w:val="num" w:pos="920"/>
        </w:tabs>
        <w:ind w:left="920" w:hanging="36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4" w15:restartNumberingAfterBreak="0">
    <w:nsid w:val="529565A5"/>
    <w:multiLevelType w:val="hybridMultilevel"/>
    <w:tmpl w:val="5EB0E28E"/>
    <w:lvl w:ilvl="0" w:tplc="04090011">
      <w:start w:val="1"/>
      <w:numFmt w:val="decimal"/>
      <w:lvlText w:val="%1)"/>
      <w:lvlJc w:val="left"/>
      <w:pPr>
        <w:ind w:left="1680" w:hanging="420"/>
      </w:pPr>
    </w:lvl>
    <w:lvl w:ilvl="1" w:tplc="04090019">
      <w:start w:val="1"/>
      <w:numFmt w:val="decimal"/>
      <w:lvlText w:val="%2."/>
      <w:lvlJc w:val="left"/>
      <w:pPr>
        <w:tabs>
          <w:tab w:val="num" w:pos="1860"/>
        </w:tabs>
        <w:ind w:left="1860" w:hanging="360"/>
      </w:pPr>
    </w:lvl>
    <w:lvl w:ilvl="2" w:tplc="0409001B">
      <w:start w:val="1"/>
      <w:numFmt w:val="decimal"/>
      <w:lvlText w:val="%3."/>
      <w:lvlJc w:val="left"/>
      <w:pPr>
        <w:tabs>
          <w:tab w:val="num" w:pos="2580"/>
        </w:tabs>
        <w:ind w:left="2580" w:hanging="360"/>
      </w:pPr>
    </w:lvl>
    <w:lvl w:ilvl="3" w:tplc="0409000F">
      <w:start w:val="1"/>
      <w:numFmt w:val="decimal"/>
      <w:lvlText w:val="%4."/>
      <w:lvlJc w:val="left"/>
      <w:pPr>
        <w:tabs>
          <w:tab w:val="num" w:pos="3300"/>
        </w:tabs>
        <w:ind w:left="3300" w:hanging="360"/>
      </w:pPr>
    </w:lvl>
    <w:lvl w:ilvl="4" w:tplc="04090019">
      <w:start w:val="1"/>
      <w:numFmt w:val="decimal"/>
      <w:lvlText w:val="%5."/>
      <w:lvlJc w:val="left"/>
      <w:pPr>
        <w:tabs>
          <w:tab w:val="num" w:pos="4020"/>
        </w:tabs>
        <w:ind w:left="4020" w:hanging="360"/>
      </w:pPr>
    </w:lvl>
    <w:lvl w:ilvl="5" w:tplc="0409001B">
      <w:start w:val="1"/>
      <w:numFmt w:val="decimal"/>
      <w:lvlText w:val="%6."/>
      <w:lvlJc w:val="left"/>
      <w:pPr>
        <w:tabs>
          <w:tab w:val="num" w:pos="4740"/>
        </w:tabs>
        <w:ind w:left="4740" w:hanging="360"/>
      </w:pPr>
    </w:lvl>
    <w:lvl w:ilvl="6" w:tplc="0409000F">
      <w:start w:val="1"/>
      <w:numFmt w:val="decimal"/>
      <w:lvlText w:val="%7."/>
      <w:lvlJc w:val="left"/>
      <w:pPr>
        <w:tabs>
          <w:tab w:val="num" w:pos="5460"/>
        </w:tabs>
        <w:ind w:left="5460" w:hanging="360"/>
      </w:pPr>
    </w:lvl>
    <w:lvl w:ilvl="7" w:tplc="04090019">
      <w:start w:val="1"/>
      <w:numFmt w:val="decimal"/>
      <w:lvlText w:val="%8."/>
      <w:lvlJc w:val="left"/>
      <w:pPr>
        <w:tabs>
          <w:tab w:val="num" w:pos="6180"/>
        </w:tabs>
        <w:ind w:left="6180" w:hanging="360"/>
      </w:pPr>
    </w:lvl>
    <w:lvl w:ilvl="8" w:tplc="0409001B">
      <w:start w:val="1"/>
      <w:numFmt w:val="decimal"/>
      <w:lvlText w:val="%9."/>
      <w:lvlJc w:val="left"/>
      <w:pPr>
        <w:tabs>
          <w:tab w:val="num" w:pos="6900"/>
        </w:tabs>
        <w:ind w:left="6900" w:hanging="360"/>
      </w:pPr>
    </w:lvl>
  </w:abstractNum>
  <w:abstractNum w:abstractNumId="15" w15:restartNumberingAfterBreak="0">
    <w:nsid w:val="556F5350"/>
    <w:multiLevelType w:val="hybridMultilevel"/>
    <w:tmpl w:val="0E98236E"/>
    <w:lvl w:ilvl="0" w:tplc="4A8062D4">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6570A3B"/>
    <w:multiLevelType w:val="singleLevel"/>
    <w:tmpl w:val="56570A3B"/>
    <w:lvl w:ilvl="0">
      <w:start w:val="1"/>
      <w:numFmt w:val="decimal"/>
      <w:suff w:val="nothing"/>
      <w:lvlText w:val="%1、"/>
      <w:lvlJc w:val="left"/>
    </w:lvl>
  </w:abstractNum>
  <w:abstractNum w:abstractNumId="17" w15:restartNumberingAfterBreak="0">
    <w:nsid w:val="5848038C"/>
    <w:multiLevelType w:val="hybridMultilevel"/>
    <w:tmpl w:val="A22C0EFA"/>
    <w:lvl w:ilvl="0" w:tplc="04090009">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8" w15:restartNumberingAfterBreak="0">
    <w:nsid w:val="5FF20F27"/>
    <w:multiLevelType w:val="hybridMultilevel"/>
    <w:tmpl w:val="13F63D92"/>
    <w:lvl w:ilvl="0" w:tplc="08BA3EDE">
      <w:start w:val="11"/>
      <w:numFmt w:val="decimal"/>
      <w:lvlText w:val="%1、"/>
      <w:lvlJc w:val="left"/>
      <w:pPr>
        <w:tabs>
          <w:tab w:val="num" w:pos="1280"/>
        </w:tabs>
        <w:ind w:left="1280" w:hanging="72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19" w15:restartNumberingAfterBreak="0">
    <w:nsid w:val="60055CFD"/>
    <w:multiLevelType w:val="hybridMultilevel"/>
    <w:tmpl w:val="FF68F158"/>
    <w:lvl w:ilvl="0" w:tplc="4A8062D4">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0DC206E"/>
    <w:multiLevelType w:val="hybridMultilevel"/>
    <w:tmpl w:val="7D72E788"/>
    <w:lvl w:ilvl="0" w:tplc="BEAA3248">
      <w:start w:val="2"/>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1" w15:restartNumberingAfterBreak="0">
    <w:nsid w:val="63003D76"/>
    <w:multiLevelType w:val="hybridMultilevel"/>
    <w:tmpl w:val="819E1942"/>
    <w:lvl w:ilvl="0" w:tplc="4A8062D4">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4B54CBD"/>
    <w:multiLevelType w:val="hybridMultilevel"/>
    <w:tmpl w:val="D8327B78"/>
    <w:lvl w:ilvl="0" w:tplc="31E0AD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4C35AB6"/>
    <w:multiLevelType w:val="hybridMultilevel"/>
    <w:tmpl w:val="5EB0E28E"/>
    <w:lvl w:ilvl="0" w:tplc="04090011">
      <w:start w:val="1"/>
      <w:numFmt w:val="decimal"/>
      <w:lvlText w:val="%1)"/>
      <w:lvlJc w:val="left"/>
      <w:pPr>
        <w:ind w:left="1680" w:hanging="420"/>
      </w:pPr>
    </w:lvl>
    <w:lvl w:ilvl="1" w:tplc="04090019">
      <w:start w:val="1"/>
      <w:numFmt w:val="decimal"/>
      <w:lvlText w:val="%2."/>
      <w:lvlJc w:val="left"/>
      <w:pPr>
        <w:tabs>
          <w:tab w:val="num" w:pos="1860"/>
        </w:tabs>
        <w:ind w:left="1860" w:hanging="360"/>
      </w:pPr>
    </w:lvl>
    <w:lvl w:ilvl="2" w:tplc="0409001B">
      <w:start w:val="1"/>
      <w:numFmt w:val="decimal"/>
      <w:lvlText w:val="%3."/>
      <w:lvlJc w:val="left"/>
      <w:pPr>
        <w:tabs>
          <w:tab w:val="num" w:pos="2580"/>
        </w:tabs>
        <w:ind w:left="2580" w:hanging="360"/>
      </w:pPr>
    </w:lvl>
    <w:lvl w:ilvl="3" w:tplc="0409000F">
      <w:start w:val="1"/>
      <w:numFmt w:val="decimal"/>
      <w:lvlText w:val="%4."/>
      <w:lvlJc w:val="left"/>
      <w:pPr>
        <w:tabs>
          <w:tab w:val="num" w:pos="3300"/>
        </w:tabs>
        <w:ind w:left="3300" w:hanging="360"/>
      </w:pPr>
    </w:lvl>
    <w:lvl w:ilvl="4" w:tplc="04090019">
      <w:start w:val="1"/>
      <w:numFmt w:val="decimal"/>
      <w:lvlText w:val="%5."/>
      <w:lvlJc w:val="left"/>
      <w:pPr>
        <w:tabs>
          <w:tab w:val="num" w:pos="4020"/>
        </w:tabs>
        <w:ind w:left="4020" w:hanging="360"/>
      </w:pPr>
    </w:lvl>
    <w:lvl w:ilvl="5" w:tplc="0409001B">
      <w:start w:val="1"/>
      <w:numFmt w:val="decimal"/>
      <w:lvlText w:val="%6."/>
      <w:lvlJc w:val="left"/>
      <w:pPr>
        <w:tabs>
          <w:tab w:val="num" w:pos="4740"/>
        </w:tabs>
        <w:ind w:left="4740" w:hanging="360"/>
      </w:pPr>
    </w:lvl>
    <w:lvl w:ilvl="6" w:tplc="0409000F">
      <w:start w:val="1"/>
      <w:numFmt w:val="decimal"/>
      <w:lvlText w:val="%7."/>
      <w:lvlJc w:val="left"/>
      <w:pPr>
        <w:tabs>
          <w:tab w:val="num" w:pos="5460"/>
        </w:tabs>
        <w:ind w:left="5460" w:hanging="360"/>
      </w:pPr>
    </w:lvl>
    <w:lvl w:ilvl="7" w:tplc="04090019">
      <w:start w:val="1"/>
      <w:numFmt w:val="decimal"/>
      <w:lvlText w:val="%8."/>
      <w:lvlJc w:val="left"/>
      <w:pPr>
        <w:tabs>
          <w:tab w:val="num" w:pos="6180"/>
        </w:tabs>
        <w:ind w:left="6180" w:hanging="360"/>
      </w:pPr>
    </w:lvl>
    <w:lvl w:ilvl="8" w:tplc="0409001B">
      <w:start w:val="1"/>
      <w:numFmt w:val="decimal"/>
      <w:lvlText w:val="%9."/>
      <w:lvlJc w:val="left"/>
      <w:pPr>
        <w:tabs>
          <w:tab w:val="num" w:pos="6900"/>
        </w:tabs>
        <w:ind w:left="6900" w:hanging="360"/>
      </w:pPr>
    </w:lvl>
  </w:abstractNum>
  <w:abstractNum w:abstractNumId="24" w15:restartNumberingAfterBreak="0">
    <w:nsid w:val="69F11475"/>
    <w:multiLevelType w:val="hybridMultilevel"/>
    <w:tmpl w:val="150484BA"/>
    <w:lvl w:ilvl="0" w:tplc="04090009">
      <w:start w:val="1"/>
      <w:numFmt w:val="bullet"/>
      <w:lvlText w:val=""/>
      <w:lvlJc w:val="left"/>
      <w:pPr>
        <w:ind w:left="969" w:hanging="420"/>
      </w:pPr>
      <w:rPr>
        <w:rFonts w:ascii="Wingdings" w:hAnsi="Wingdings" w:hint="default"/>
      </w:rPr>
    </w:lvl>
    <w:lvl w:ilvl="1" w:tplc="04090003" w:tentative="1">
      <w:start w:val="1"/>
      <w:numFmt w:val="bullet"/>
      <w:lvlText w:val=""/>
      <w:lvlJc w:val="left"/>
      <w:pPr>
        <w:ind w:left="1389" w:hanging="420"/>
      </w:pPr>
      <w:rPr>
        <w:rFonts w:ascii="Wingdings" w:hAnsi="Wingdings" w:hint="default"/>
      </w:rPr>
    </w:lvl>
    <w:lvl w:ilvl="2" w:tplc="04090005" w:tentative="1">
      <w:start w:val="1"/>
      <w:numFmt w:val="bullet"/>
      <w:lvlText w:val=""/>
      <w:lvlJc w:val="left"/>
      <w:pPr>
        <w:ind w:left="1809" w:hanging="420"/>
      </w:pPr>
      <w:rPr>
        <w:rFonts w:ascii="Wingdings" w:hAnsi="Wingdings" w:hint="default"/>
      </w:rPr>
    </w:lvl>
    <w:lvl w:ilvl="3" w:tplc="04090001" w:tentative="1">
      <w:start w:val="1"/>
      <w:numFmt w:val="bullet"/>
      <w:lvlText w:val=""/>
      <w:lvlJc w:val="left"/>
      <w:pPr>
        <w:ind w:left="2229" w:hanging="420"/>
      </w:pPr>
      <w:rPr>
        <w:rFonts w:ascii="Wingdings" w:hAnsi="Wingdings" w:hint="default"/>
      </w:rPr>
    </w:lvl>
    <w:lvl w:ilvl="4" w:tplc="04090003" w:tentative="1">
      <w:start w:val="1"/>
      <w:numFmt w:val="bullet"/>
      <w:lvlText w:val=""/>
      <w:lvlJc w:val="left"/>
      <w:pPr>
        <w:ind w:left="2649" w:hanging="420"/>
      </w:pPr>
      <w:rPr>
        <w:rFonts w:ascii="Wingdings" w:hAnsi="Wingdings" w:hint="default"/>
      </w:rPr>
    </w:lvl>
    <w:lvl w:ilvl="5" w:tplc="04090005" w:tentative="1">
      <w:start w:val="1"/>
      <w:numFmt w:val="bullet"/>
      <w:lvlText w:val=""/>
      <w:lvlJc w:val="left"/>
      <w:pPr>
        <w:ind w:left="3069" w:hanging="420"/>
      </w:pPr>
      <w:rPr>
        <w:rFonts w:ascii="Wingdings" w:hAnsi="Wingdings" w:hint="default"/>
      </w:rPr>
    </w:lvl>
    <w:lvl w:ilvl="6" w:tplc="04090001" w:tentative="1">
      <w:start w:val="1"/>
      <w:numFmt w:val="bullet"/>
      <w:lvlText w:val=""/>
      <w:lvlJc w:val="left"/>
      <w:pPr>
        <w:ind w:left="3489" w:hanging="420"/>
      </w:pPr>
      <w:rPr>
        <w:rFonts w:ascii="Wingdings" w:hAnsi="Wingdings" w:hint="default"/>
      </w:rPr>
    </w:lvl>
    <w:lvl w:ilvl="7" w:tplc="04090003" w:tentative="1">
      <w:start w:val="1"/>
      <w:numFmt w:val="bullet"/>
      <w:lvlText w:val=""/>
      <w:lvlJc w:val="left"/>
      <w:pPr>
        <w:ind w:left="3909" w:hanging="420"/>
      </w:pPr>
      <w:rPr>
        <w:rFonts w:ascii="Wingdings" w:hAnsi="Wingdings" w:hint="default"/>
      </w:rPr>
    </w:lvl>
    <w:lvl w:ilvl="8" w:tplc="04090005" w:tentative="1">
      <w:start w:val="1"/>
      <w:numFmt w:val="bullet"/>
      <w:lvlText w:val=""/>
      <w:lvlJc w:val="left"/>
      <w:pPr>
        <w:ind w:left="4329" w:hanging="420"/>
      </w:pPr>
      <w:rPr>
        <w:rFonts w:ascii="Wingdings" w:hAnsi="Wingdings" w:hint="default"/>
      </w:rPr>
    </w:lvl>
  </w:abstractNum>
  <w:abstractNum w:abstractNumId="25" w15:restartNumberingAfterBreak="0">
    <w:nsid w:val="6AF46334"/>
    <w:multiLevelType w:val="hybridMultilevel"/>
    <w:tmpl w:val="0CD835B0"/>
    <w:lvl w:ilvl="0" w:tplc="31CEF6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2BE2AB9"/>
    <w:multiLevelType w:val="hybridMultilevel"/>
    <w:tmpl w:val="B560B242"/>
    <w:lvl w:ilvl="0" w:tplc="4126B9AC">
      <w:start w:val="2"/>
      <w:numFmt w:val="decimalEnclosedParen"/>
      <w:lvlText w:val="%1"/>
      <w:lvlJc w:val="left"/>
      <w:pPr>
        <w:tabs>
          <w:tab w:val="num" w:pos="920"/>
        </w:tabs>
        <w:ind w:left="920" w:hanging="36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27" w15:restartNumberingAfterBreak="0">
    <w:nsid w:val="764C00B5"/>
    <w:multiLevelType w:val="hybridMultilevel"/>
    <w:tmpl w:val="8F88DAB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8" w15:restartNumberingAfterBreak="0">
    <w:nsid w:val="76D76D8C"/>
    <w:multiLevelType w:val="hybridMultilevel"/>
    <w:tmpl w:val="46663DBA"/>
    <w:lvl w:ilvl="0" w:tplc="04090011">
      <w:start w:val="1"/>
      <w:numFmt w:val="decimal"/>
      <w:lvlText w:val="%1)"/>
      <w:lvlJc w:val="left"/>
      <w:pPr>
        <w:ind w:left="1680" w:hanging="420"/>
      </w:pPr>
    </w:lvl>
    <w:lvl w:ilvl="1" w:tplc="04090019">
      <w:start w:val="1"/>
      <w:numFmt w:val="decimal"/>
      <w:lvlText w:val="%2."/>
      <w:lvlJc w:val="left"/>
      <w:pPr>
        <w:tabs>
          <w:tab w:val="num" w:pos="2280"/>
        </w:tabs>
        <w:ind w:left="2280" w:hanging="360"/>
      </w:pPr>
    </w:lvl>
    <w:lvl w:ilvl="2" w:tplc="0409001B">
      <w:start w:val="1"/>
      <w:numFmt w:val="decimal"/>
      <w:lvlText w:val="%3."/>
      <w:lvlJc w:val="left"/>
      <w:pPr>
        <w:tabs>
          <w:tab w:val="num" w:pos="3000"/>
        </w:tabs>
        <w:ind w:left="3000" w:hanging="360"/>
      </w:pPr>
    </w:lvl>
    <w:lvl w:ilvl="3" w:tplc="0409000F">
      <w:start w:val="1"/>
      <w:numFmt w:val="decimal"/>
      <w:lvlText w:val="%4."/>
      <w:lvlJc w:val="left"/>
      <w:pPr>
        <w:tabs>
          <w:tab w:val="num" w:pos="3720"/>
        </w:tabs>
        <w:ind w:left="3720" w:hanging="360"/>
      </w:pPr>
    </w:lvl>
    <w:lvl w:ilvl="4" w:tplc="04090019">
      <w:start w:val="1"/>
      <w:numFmt w:val="decimal"/>
      <w:lvlText w:val="%5."/>
      <w:lvlJc w:val="left"/>
      <w:pPr>
        <w:tabs>
          <w:tab w:val="num" w:pos="4440"/>
        </w:tabs>
        <w:ind w:left="4440" w:hanging="360"/>
      </w:pPr>
    </w:lvl>
    <w:lvl w:ilvl="5" w:tplc="0409001B">
      <w:start w:val="1"/>
      <w:numFmt w:val="decimal"/>
      <w:lvlText w:val="%6."/>
      <w:lvlJc w:val="left"/>
      <w:pPr>
        <w:tabs>
          <w:tab w:val="num" w:pos="5160"/>
        </w:tabs>
        <w:ind w:left="5160" w:hanging="360"/>
      </w:pPr>
    </w:lvl>
    <w:lvl w:ilvl="6" w:tplc="0409000F">
      <w:start w:val="1"/>
      <w:numFmt w:val="decimal"/>
      <w:lvlText w:val="%7."/>
      <w:lvlJc w:val="left"/>
      <w:pPr>
        <w:tabs>
          <w:tab w:val="num" w:pos="5880"/>
        </w:tabs>
        <w:ind w:left="5880" w:hanging="360"/>
      </w:pPr>
    </w:lvl>
    <w:lvl w:ilvl="7" w:tplc="04090019">
      <w:start w:val="1"/>
      <w:numFmt w:val="decimal"/>
      <w:lvlText w:val="%8."/>
      <w:lvlJc w:val="left"/>
      <w:pPr>
        <w:tabs>
          <w:tab w:val="num" w:pos="6600"/>
        </w:tabs>
        <w:ind w:left="6600" w:hanging="360"/>
      </w:pPr>
    </w:lvl>
    <w:lvl w:ilvl="8" w:tplc="0409001B">
      <w:start w:val="1"/>
      <w:numFmt w:val="decimal"/>
      <w:lvlText w:val="%9."/>
      <w:lvlJc w:val="left"/>
      <w:pPr>
        <w:tabs>
          <w:tab w:val="num" w:pos="7320"/>
        </w:tabs>
        <w:ind w:left="7320" w:hanging="360"/>
      </w:pPr>
    </w:lvl>
  </w:abstractNum>
  <w:abstractNum w:abstractNumId="29" w15:restartNumberingAfterBreak="0">
    <w:nsid w:val="7C4D713D"/>
    <w:multiLevelType w:val="hybridMultilevel"/>
    <w:tmpl w:val="1004B57A"/>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7FE66EA2"/>
    <w:multiLevelType w:val="hybridMultilevel"/>
    <w:tmpl w:val="5EB0E28E"/>
    <w:lvl w:ilvl="0" w:tplc="04090011">
      <w:start w:val="1"/>
      <w:numFmt w:val="decimal"/>
      <w:lvlText w:val="%1)"/>
      <w:lvlJc w:val="left"/>
      <w:pPr>
        <w:ind w:left="1680" w:hanging="420"/>
      </w:pPr>
    </w:lvl>
    <w:lvl w:ilvl="1" w:tplc="04090019">
      <w:start w:val="1"/>
      <w:numFmt w:val="decimal"/>
      <w:lvlText w:val="%2."/>
      <w:lvlJc w:val="left"/>
      <w:pPr>
        <w:tabs>
          <w:tab w:val="num" w:pos="1860"/>
        </w:tabs>
        <w:ind w:left="1860" w:hanging="360"/>
      </w:pPr>
    </w:lvl>
    <w:lvl w:ilvl="2" w:tplc="0409001B">
      <w:start w:val="1"/>
      <w:numFmt w:val="decimal"/>
      <w:lvlText w:val="%3."/>
      <w:lvlJc w:val="left"/>
      <w:pPr>
        <w:tabs>
          <w:tab w:val="num" w:pos="2580"/>
        </w:tabs>
        <w:ind w:left="2580" w:hanging="360"/>
      </w:pPr>
    </w:lvl>
    <w:lvl w:ilvl="3" w:tplc="0409000F">
      <w:start w:val="1"/>
      <w:numFmt w:val="decimal"/>
      <w:lvlText w:val="%4."/>
      <w:lvlJc w:val="left"/>
      <w:pPr>
        <w:tabs>
          <w:tab w:val="num" w:pos="3300"/>
        </w:tabs>
        <w:ind w:left="3300" w:hanging="360"/>
      </w:pPr>
    </w:lvl>
    <w:lvl w:ilvl="4" w:tplc="04090019">
      <w:start w:val="1"/>
      <w:numFmt w:val="decimal"/>
      <w:lvlText w:val="%5."/>
      <w:lvlJc w:val="left"/>
      <w:pPr>
        <w:tabs>
          <w:tab w:val="num" w:pos="4020"/>
        </w:tabs>
        <w:ind w:left="4020" w:hanging="360"/>
      </w:pPr>
    </w:lvl>
    <w:lvl w:ilvl="5" w:tplc="0409001B">
      <w:start w:val="1"/>
      <w:numFmt w:val="decimal"/>
      <w:lvlText w:val="%6."/>
      <w:lvlJc w:val="left"/>
      <w:pPr>
        <w:tabs>
          <w:tab w:val="num" w:pos="4740"/>
        </w:tabs>
        <w:ind w:left="4740" w:hanging="360"/>
      </w:pPr>
    </w:lvl>
    <w:lvl w:ilvl="6" w:tplc="0409000F">
      <w:start w:val="1"/>
      <w:numFmt w:val="decimal"/>
      <w:lvlText w:val="%7."/>
      <w:lvlJc w:val="left"/>
      <w:pPr>
        <w:tabs>
          <w:tab w:val="num" w:pos="5460"/>
        </w:tabs>
        <w:ind w:left="5460" w:hanging="360"/>
      </w:pPr>
    </w:lvl>
    <w:lvl w:ilvl="7" w:tplc="04090019">
      <w:start w:val="1"/>
      <w:numFmt w:val="decimal"/>
      <w:lvlText w:val="%8."/>
      <w:lvlJc w:val="left"/>
      <w:pPr>
        <w:tabs>
          <w:tab w:val="num" w:pos="6180"/>
        </w:tabs>
        <w:ind w:left="6180" w:hanging="360"/>
      </w:pPr>
    </w:lvl>
    <w:lvl w:ilvl="8" w:tplc="0409001B">
      <w:start w:val="1"/>
      <w:numFmt w:val="decimal"/>
      <w:lvlText w:val="%9."/>
      <w:lvlJc w:val="left"/>
      <w:pPr>
        <w:tabs>
          <w:tab w:val="num" w:pos="6900"/>
        </w:tabs>
        <w:ind w:left="6900" w:hanging="360"/>
      </w:pPr>
    </w:lvl>
  </w:abstractNum>
  <w:num w:numId="1">
    <w:abstractNumId w:val="27"/>
  </w:num>
  <w:num w:numId="2">
    <w:abstractNumId w:val="2"/>
  </w:num>
  <w:num w:numId="3">
    <w:abstractNumId w:val="10"/>
  </w:num>
  <w:num w:numId="4">
    <w:abstractNumId w:val="6"/>
  </w:num>
  <w:num w:numId="5">
    <w:abstractNumId w:val="19"/>
  </w:num>
  <w:num w:numId="6">
    <w:abstractNumId w:val="8"/>
  </w:num>
  <w:num w:numId="7">
    <w:abstractNumId w:val="21"/>
  </w:num>
  <w:num w:numId="8">
    <w:abstractNumId w:val="15"/>
  </w:num>
  <w:num w:numId="9">
    <w:abstractNumId w:val="22"/>
  </w:num>
  <w:num w:numId="10">
    <w:abstractNumId w:val="3"/>
  </w:num>
  <w:num w:numId="11">
    <w:abstractNumId w:val="17"/>
  </w:num>
  <w:num w:numId="12">
    <w:abstractNumId w:val="24"/>
  </w:num>
  <w:num w:numId="13">
    <w:abstractNumId w:val="7"/>
  </w:num>
  <w:num w:numId="14">
    <w:abstractNumId w:val="25"/>
  </w:num>
  <w:num w:numId="15">
    <w:abstractNumId w:val="29"/>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4"/>
  </w:num>
  <w:num w:numId="22">
    <w:abstractNumId w:val="5"/>
  </w:num>
  <w:num w:numId="23">
    <w:abstractNumId w:val="23"/>
  </w:num>
  <w:num w:numId="24">
    <w:abstractNumId w:val="12"/>
  </w:num>
  <w:num w:numId="25">
    <w:abstractNumId w:val="30"/>
  </w:num>
  <w:num w:numId="26">
    <w:abstractNumId w:val="9"/>
  </w:num>
  <w:num w:numId="27">
    <w:abstractNumId w:val="20"/>
  </w:num>
  <w:num w:numId="28">
    <w:abstractNumId w:val="18"/>
  </w:num>
  <w:num w:numId="29">
    <w:abstractNumId w:val="4"/>
  </w:num>
  <w:num w:numId="30">
    <w:abstractNumId w:val="13"/>
  </w:num>
  <w:num w:numId="31">
    <w:abstractNumId w:val="26"/>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67C"/>
    <w:rsid w:val="000063AC"/>
    <w:rsid w:val="00014AAA"/>
    <w:rsid w:val="000163B7"/>
    <w:rsid w:val="00024DC1"/>
    <w:rsid w:val="000329C9"/>
    <w:rsid w:val="000339BD"/>
    <w:rsid w:val="00034F20"/>
    <w:rsid w:val="000531C8"/>
    <w:rsid w:val="000534F2"/>
    <w:rsid w:val="00055219"/>
    <w:rsid w:val="000605AB"/>
    <w:rsid w:val="00062317"/>
    <w:rsid w:val="00062E9D"/>
    <w:rsid w:val="00064E67"/>
    <w:rsid w:val="00066882"/>
    <w:rsid w:val="00067A81"/>
    <w:rsid w:val="000778EF"/>
    <w:rsid w:val="00085972"/>
    <w:rsid w:val="000901A1"/>
    <w:rsid w:val="00093160"/>
    <w:rsid w:val="00095572"/>
    <w:rsid w:val="00096685"/>
    <w:rsid w:val="000A3E41"/>
    <w:rsid w:val="000B2434"/>
    <w:rsid w:val="000B572B"/>
    <w:rsid w:val="000C7F59"/>
    <w:rsid w:val="000D7B1E"/>
    <w:rsid w:val="000D7DE0"/>
    <w:rsid w:val="000E5371"/>
    <w:rsid w:val="000F36CF"/>
    <w:rsid w:val="000F4F02"/>
    <w:rsid w:val="000F7DC0"/>
    <w:rsid w:val="000F7FA8"/>
    <w:rsid w:val="00105CAD"/>
    <w:rsid w:val="001071C9"/>
    <w:rsid w:val="001073F5"/>
    <w:rsid w:val="00107EE1"/>
    <w:rsid w:val="001148CD"/>
    <w:rsid w:val="001164F7"/>
    <w:rsid w:val="00122464"/>
    <w:rsid w:val="00124F63"/>
    <w:rsid w:val="0013094E"/>
    <w:rsid w:val="00135E08"/>
    <w:rsid w:val="001424C4"/>
    <w:rsid w:val="00145434"/>
    <w:rsid w:val="00145859"/>
    <w:rsid w:val="0015258E"/>
    <w:rsid w:val="00163AF8"/>
    <w:rsid w:val="00171008"/>
    <w:rsid w:val="001750F0"/>
    <w:rsid w:val="00181366"/>
    <w:rsid w:val="00182B8A"/>
    <w:rsid w:val="00190014"/>
    <w:rsid w:val="00197326"/>
    <w:rsid w:val="001A255F"/>
    <w:rsid w:val="001A4945"/>
    <w:rsid w:val="001B4F26"/>
    <w:rsid w:val="001B6A86"/>
    <w:rsid w:val="001B712B"/>
    <w:rsid w:val="001C463A"/>
    <w:rsid w:val="001D2551"/>
    <w:rsid w:val="001D440F"/>
    <w:rsid w:val="001D4C7F"/>
    <w:rsid w:val="001E05F8"/>
    <w:rsid w:val="001F5CFD"/>
    <w:rsid w:val="0020249E"/>
    <w:rsid w:val="00202ECC"/>
    <w:rsid w:val="0020304A"/>
    <w:rsid w:val="002030E9"/>
    <w:rsid w:val="00211363"/>
    <w:rsid w:val="002117B6"/>
    <w:rsid w:val="00211AB6"/>
    <w:rsid w:val="002170E4"/>
    <w:rsid w:val="00220F03"/>
    <w:rsid w:val="002217B9"/>
    <w:rsid w:val="00225D16"/>
    <w:rsid w:val="00226261"/>
    <w:rsid w:val="00230D2C"/>
    <w:rsid w:val="00231088"/>
    <w:rsid w:val="00240C03"/>
    <w:rsid w:val="00242B29"/>
    <w:rsid w:val="00243740"/>
    <w:rsid w:val="00247277"/>
    <w:rsid w:val="00250869"/>
    <w:rsid w:val="00260940"/>
    <w:rsid w:val="00262082"/>
    <w:rsid w:val="00276D86"/>
    <w:rsid w:val="00282C30"/>
    <w:rsid w:val="002934BE"/>
    <w:rsid w:val="002A04DD"/>
    <w:rsid w:val="002A6A15"/>
    <w:rsid w:val="002B0E13"/>
    <w:rsid w:val="002B1291"/>
    <w:rsid w:val="002B385A"/>
    <w:rsid w:val="002B5B58"/>
    <w:rsid w:val="002B782D"/>
    <w:rsid w:val="002B7D29"/>
    <w:rsid w:val="002C30CB"/>
    <w:rsid w:val="002D0DD9"/>
    <w:rsid w:val="002D62CB"/>
    <w:rsid w:val="002D7510"/>
    <w:rsid w:val="002E26A4"/>
    <w:rsid w:val="002E42D1"/>
    <w:rsid w:val="002F068F"/>
    <w:rsid w:val="002F4C80"/>
    <w:rsid w:val="0030218F"/>
    <w:rsid w:val="00302B08"/>
    <w:rsid w:val="00302F99"/>
    <w:rsid w:val="00306602"/>
    <w:rsid w:val="00313247"/>
    <w:rsid w:val="00321F89"/>
    <w:rsid w:val="00324C38"/>
    <w:rsid w:val="00331BA2"/>
    <w:rsid w:val="00332C92"/>
    <w:rsid w:val="00333889"/>
    <w:rsid w:val="003361B0"/>
    <w:rsid w:val="00336FEE"/>
    <w:rsid w:val="00342687"/>
    <w:rsid w:val="0034335F"/>
    <w:rsid w:val="00344813"/>
    <w:rsid w:val="00347204"/>
    <w:rsid w:val="00347B81"/>
    <w:rsid w:val="00350A48"/>
    <w:rsid w:val="003661CF"/>
    <w:rsid w:val="0037745F"/>
    <w:rsid w:val="003865D6"/>
    <w:rsid w:val="0038783B"/>
    <w:rsid w:val="00393B09"/>
    <w:rsid w:val="0039403F"/>
    <w:rsid w:val="0039577F"/>
    <w:rsid w:val="003975D2"/>
    <w:rsid w:val="003A1F81"/>
    <w:rsid w:val="003A21A8"/>
    <w:rsid w:val="003B1F0E"/>
    <w:rsid w:val="003B309F"/>
    <w:rsid w:val="003B5DED"/>
    <w:rsid w:val="003C0714"/>
    <w:rsid w:val="003C60DA"/>
    <w:rsid w:val="003D20DC"/>
    <w:rsid w:val="003D3A3F"/>
    <w:rsid w:val="003E3005"/>
    <w:rsid w:val="003E334E"/>
    <w:rsid w:val="003E454B"/>
    <w:rsid w:val="003F1BCC"/>
    <w:rsid w:val="003F2BF7"/>
    <w:rsid w:val="003F698A"/>
    <w:rsid w:val="00403700"/>
    <w:rsid w:val="0040391A"/>
    <w:rsid w:val="00404B8E"/>
    <w:rsid w:val="004054AE"/>
    <w:rsid w:val="0040693B"/>
    <w:rsid w:val="0040700F"/>
    <w:rsid w:val="004072D2"/>
    <w:rsid w:val="00416537"/>
    <w:rsid w:val="00416FCA"/>
    <w:rsid w:val="00421F25"/>
    <w:rsid w:val="0042307D"/>
    <w:rsid w:val="004300DD"/>
    <w:rsid w:val="004353E9"/>
    <w:rsid w:val="00435C00"/>
    <w:rsid w:val="004369A4"/>
    <w:rsid w:val="00437A6D"/>
    <w:rsid w:val="004414E7"/>
    <w:rsid w:val="00443601"/>
    <w:rsid w:val="0045250A"/>
    <w:rsid w:val="0045667D"/>
    <w:rsid w:val="00462264"/>
    <w:rsid w:val="0046483A"/>
    <w:rsid w:val="00466CE7"/>
    <w:rsid w:val="00471ADB"/>
    <w:rsid w:val="004736EE"/>
    <w:rsid w:val="00474BEA"/>
    <w:rsid w:val="004756C5"/>
    <w:rsid w:val="00481040"/>
    <w:rsid w:val="00482A29"/>
    <w:rsid w:val="00484974"/>
    <w:rsid w:val="00490E18"/>
    <w:rsid w:val="00495D14"/>
    <w:rsid w:val="004B6E1F"/>
    <w:rsid w:val="004B7789"/>
    <w:rsid w:val="004C1975"/>
    <w:rsid w:val="004C343B"/>
    <w:rsid w:val="004C7F2D"/>
    <w:rsid w:val="004D45F6"/>
    <w:rsid w:val="004D574E"/>
    <w:rsid w:val="004E404D"/>
    <w:rsid w:val="004E59F8"/>
    <w:rsid w:val="004E6678"/>
    <w:rsid w:val="004E7250"/>
    <w:rsid w:val="004F67A8"/>
    <w:rsid w:val="00504CF0"/>
    <w:rsid w:val="00505FD4"/>
    <w:rsid w:val="00506DE2"/>
    <w:rsid w:val="00507E0D"/>
    <w:rsid w:val="00513ACA"/>
    <w:rsid w:val="00514954"/>
    <w:rsid w:val="00514CA3"/>
    <w:rsid w:val="0051633E"/>
    <w:rsid w:val="00516610"/>
    <w:rsid w:val="005231E6"/>
    <w:rsid w:val="00525FB4"/>
    <w:rsid w:val="00526BDA"/>
    <w:rsid w:val="00541255"/>
    <w:rsid w:val="00541E69"/>
    <w:rsid w:val="00543E93"/>
    <w:rsid w:val="00556DA2"/>
    <w:rsid w:val="005636BE"/>
    <w:rsid w:val="005926D3"/>
    <w:rsid w:val="00594EB2"/>
    <w:rsid w:val="0059647F"/>
    <w:rsid w:val="005A44BE"/>
    <w:rsid w:val="005B1C69"/>
    <w:rsid w:val="005B62D3"/>
    <w:rsid w:val="005B6D35"/>
    <w:rsid w:val="005D1983"/>
    <w:rsid w:val="005D1C7C"/>
    <w:rsid w:val="005D48DB"/>
    <w:rsid w:val="005F12EC"/>
    <w:rsid w:val="005F295E"/>
    <w:rsid w:val="005F379B"/>
    <w:rsid w:val="005F5992"/>
    <w:rsid w:val="00602AAD"/>
    <w:rsid w:val="00605932"/>
    <w:rsid w:val="00605D63"/>
    <w:rsid w:val="00606BF3"/>
    <w:rsid w:val="00611BAB"/>
    <w:rsid w:val="0061228F"/>
    <w:rsid w:val="0062491F"/>
    <w:rsid w:val="00631600"/>
    <w:rsid w:val="006320BD"/>
    <w:rsid w:val="006330FE"/>
    <w:rsid w:val="00634D21"/>
    <w:rsid w:val="0063691A"/>
    <w:rsid w:val="006400BC"/>
    <w:rsid w:val="00641A81"/>
    <w:rsid w:val="00642933"/>
    <w:rsid w:val="00653D43"/>
    <w:rsid w:val="00653F0A"/>
    <w:rsid w:val="006540E2"/>
    <w:rsid w:val="006608D4"/>
    <w:rsid w:val="00665FAC"/>
    <w:rsid w:val="00670047"/>
    <w:rsid w:val="006705DC"/>
    <w:rsid w:val="006759A6"/>
    <w:rsid w:val="00680CE2"/>
    <w:rsid w:val="0068239C"/>
    <w:rsid w:val="006A05CC"/>
    <w:rsid w:val="006A1259"/>
    <w:rsid w:val="006A16E1"/>
    <w:rsid w:val="006A2B19"/>
    <w:rsid w:val="006B06E9"/>
    <w:rsid w:val="006B10C8"/>
    <w:rsid w:val="006B1579"/>
    <w:rsid w:val="006B6E55"/>
    <w:rsid w:val="006B6FF5"/>
    <w:rsid w:val="006B6FFA"/>
    <w:rsid w:val="006D57C2"/>
    <w:rsid w:val="006E0F64"/>
    <w:rsid w:val="006E4B97"/>
    <w:rsid w:val="006F20DF"/>
    <w:rsid w:val="006F2275"/>
    <w:rsid w:val="00700D67"/>
    <w:rsid w:val="00702D7A"/>
    <w:rsid w:val="007033B6"/>
    <w:rsid w:val="007046D8"/>
    <w:rsid w:val="00711FF3"/>
    <w:rsid w:val="0072203B"/>
    <w:rsid w:val="00724342"/>
    <w:rsid w:val="00727F50"/>
    <w:rsid w:val="00730212"/>
    <w:rsid w:val="00730F06"/>
    <w:rsid w:val="0073687D"/>
    <w:rsid w:val="00737DDF"/>
    <w:rsid w:val="00741ECC"/>
    <w:rsid w:val="00741ED2"/>
    <w:rsid w:val="00742770"/>
    <w:rsid w:val="00744F08"/>
    <w:rsid w:val="00755594"/>
    <w:rsid w:val="00757FB8"/>
    <w:rsid w:val="007600E3"/>
    <w:rsid w:val="00760BD3"/>
    <w:rsid w:val="00762812"/>
    <w:rsid w:val="0076691E"/>
    <w:rsid w:val="00771C6E"/>
    <w:rsid w:val="007732AF"/>
    <w:rsid w:val="00773E28"/>
    <w:rsid w:val="007803F5"/>
    <w:rsid w:val="00780B5F"/>
    <w:rsid w:val="007931ED"/>
    <w:rsid w:val="0079627E"/>
    <w:rsid w:val="007B42AC"/>
    <w:rsid w:val="007C3801"/>
    <w:rsid w:val="007C4979"/>
    <w:rsid w:val="007C79D8"/>
    <w:rsid w:val="007D4701"/>
    <w:rsid w:val="007E0991"/>
    <w:rsid w:val="007E6D8D"/>
    <w:rsid w:val="007F0FAC"/>
    <w:rsid w:val="007F2B7A"/>
    <w:rsid w:val="007F3D36"/>
    <w:rsid w:val="00801541"/>
    <w:rsid w:val="00803341"/>
    <w:rsid w:val="00804624"/>
    <w:rsid w:val="00815190"/>
    <w:rsid w:val="00815405"/>
    <w:rsid w:val="008239AF"/>
    <w:rsid w:val="008243E4"/>
    <w:rsid w:val="008254E1"/>
    <w:rsid w:val="0082640F"/>
    <w:rsid w:val="00826ACC"/>
    <w:rsid w:val="008306B8"/>
    <w:rsid w:val="00830CB8"/>
    <w:rsid w:val="008349D6"/>
    <w:rsid w:val="0084175A"/>
    <w:rsid w:val="00841DF2"/>
    <w:rsid w:val="00841FD4"/>
    <w:rsid w:val="00853EC3"/>
    <w:rsid w:val="008656B6"/>
    <w:rsid w:val="008709E3"/>
    <w:rsid w:val="00871B0F"/>
    <w:rsid w:val="00874556"/>
    <w:rsid w:val="0088125D"/>
    <w:rsid w:val="00887F74"/>
    <w:rsid w:val="00894A50"/>
    <w:rsid w:val="008A0E9D"/>
    <w:rsid w:val="008A560A"/>
    <w:rsid w:val="008B1767"/>
    <w:rsid w:val="008B62E9"/>
    <w:rsid w:val="008C1F21"/>
    <w:rsid w:val="008C3214"/>
    <w:rsid w:val="008C42A8"/>
    <w:rsid w:val="008C42B0"/>
    <w:rsid w:val="008C5177"/>
    <w:rsid w:val="008C6C8D"/>
    <w:rsid w:val="008C7C07"/>
    <w:rsid w:val="008D21B6"/>
    <w:rsid w:val="008D5D3D"/>
    <w:rsid w:val="008D67ED"/>
    <w:rsid w:val="008E6B6A"/>
    <w:rsid w:val="008F231C"/>
    <w:rsid w:val="008F5F4C"/>
    <w:rsid w:val="008F60AC"/>
    <w:rsid w:val="00901132"/>
    <w:rsid w:val="0090210F"/>
    <w:rsid w:val="00903A41"/>
    <w:rsid w:val="00915948"/>
    <w:rsid w:val="0092332F"/>
    <w:rsid w:val="00923604"/>
    <w:rsid w:val="00925145"/>
    <w:rsid w:val="00925267"/>
    <w:rsid w:val="009303BB"/>
    <w:rsid w:val="0093505D"/>
    <w:rsid w:val="00936886"/>
    <w:rsid w:val="009401BA"/>
    <w:rsid w:val="00944B7F"/>
    <w:rsid w:val="009462EF"/>
    <w:rsid w:val="009529D0"/>
    <w:rsid w:val="00953EC0"/>
    <w:rsid w:val="0095607C"/>
    <w:rsid w:val="00960D8D"/>
    <w:rsid w:val="009628B1"/>
    <w:rsid w:val="0096521E"/>
    <w:rsid w:val="009702C4"/>
    <w:rsid w:val="00971514"/>
    <w:rsid w:val="00980848"/>
    <w:rsid w:val="00990877"/>
    <w:rsid w:val="00990A1E"/>
    <w:rsid w:val="009B2C5A"/>
    <w:rsid w:val="009C0250"/>
    <w:rsid w:val="009C1FC7"/>
    <w:rsid w:val="009C3650"/>
    <w:rsid w:val="009D0095"/>
    <w:rsid w:val="009D180C"/>
    <w:rsid w:val="009D7340"/>
    <w:rsid w:val="009E4BCB"/>
    <w:rsid w:val="009F5B61"/>
    <w:rsid w:val="00A0065A"/>
    <w:rsid w:val="00A009CE"/>
    <w:rsid w:val="00A04088"/>
    <w:rsid w:val="00A048BB"/>
    <w:rsid w:val="00A06273"/>
    <w:rsid w:val="00A06378"/>
    <w:rsid w:val="00A16EDF"/>
    <w:rsid w:val="00A2367C"/>
    <w:rsid w:val="00A31F66"/>
    <w:rsid w:val="00A343F9"/>
    <w:rsid w:val="00A345D4"/>
    <w:rsid w:val="00A36832"/>
    <w:rsid w:val="00A3776D"/>
    <w:rsid w:val="00A445A0"/>
    <w:rsid w:val="00A45A15"/>
    <w:rsid w:val="00A46113"/>
    <w:rsid w:val="00A476DB"/>
    <w:rsid w:val="00A5262A"/>
    <w:rsid w:val="00A557CB"/>
    <w:rsid w:val="00A55F79"/>
    <w:rsid w:val="00A61794"/>
    <w:rsid w:val="00A65BA2"/>
    <w:rsid w:val="00A6607B"/>
    <w:rsid w:val="00A6608F"/>
    <w:rsid w:val="00A668EA"/>
    <w:rsid w:val="00A720A6"/>
    <w:rsid w:val="00A73A48"/>
    <w:rsid w:val="00A76B4F"/>
    <w:rsid w:val="00A81E87"/>
    <w:rsid w:val="00A833C0"/>
    <w:rsid w:val="00A8391D"/>
    <w:rsid w:val="00A83BE6"/>
    <w:rsid w:val="00A8426B"/>
    <w:rsid w:val="00A91016"/>
    <w:rsid w:val="00A929CA"/>
    <w:rsid w:val="00A94866"/>
    <w:rsid w:val="00A95C43"/>
    <w:rsid w:val="00A96A6E"/>
    <w:rsid w:val="00A9727E"/>
    <w:rsid w:val="00AA4712"/>
    <w:rsid w:val="00AA4784"/>
    <w:rsid w:val="00AA78E5"/>
    <w:rsid w:val="00AC5E4E"/>
    <w:rsid w:val="00AD2A1B"/>
    <w:rsid w:val="00AD36BB"/>
    <w:rsid w:val="00AD5574"/>
    <w:rsid w:val="00AD5F8C"/>
    <w:rsid w:val="00AD5FB6"/>
    <w:rsid w:val="00AE21EA"/>
    <w:rsid w:val="00AE496F"/>
    <w:rsid w:val="00AF545D"/>
    <w:rsid w:val="00AF6025"/>
    <w:rsid w:val="00AF611A"/>
    <w:rsid w:val="00B019BF"/>
    <w:rsid w:val="00B02382"/>
    <w:rsid w:val="00B05317"/>
    <w:rsid w:val="00B05CD5"/>
    <w:rsid w:val="00B1009A"/>
    <w:rsid w:val="00B2323E"/>
    <w:rsid w:val="00B32AE7"/>
    <w:rsid w:val="00B32CE6"/>
    <w:rsid w:val="00B35A59"/>
    <w:rsid w:val="00B36548"/>
    <w:rsid w:val="00B41D06"/>
    <w:rsid w:val="00B43182"/>
    <w:rsid w:val="00B45F5A"/>
    <w:rsid w:val="00B55232"/>
    <w:rsid w:val="00B57256"/>
    <w:rsid w:val="00B60B6F"/>
    <w:rsid w:val="00B62AE4"/>
    <w:rsid w:val="00B65F6E"/>
    <w:rsid w:val="00B67DE2"/>
    <w:rsid w:val="00B72635"/>
    <w:rsid w:val="00B72653"/>
    <w:rsid w:val="00B77D13"/>
    <w:rsid w:val="00B82D5B"/>
    <w:rsid w:val="00B84D0B"/>
    <w:rsid w:val="00B85FB7"/>
    <w:rsid w:val="00B91547"/>
    <w:rsid w:val="00B935AE"/>
    <w:rsid w:val="00B93A0B"/>
    <w:rsid w:val="00BA1291"/>
    <w:rsid w:val="00BA167B"/>
    <w:rsid w:val="00BA2907"/>
    <w:rsid w:val="00BA2EF3"/>
    <w:rsid w:val="00BA3FB6"/>
    <w:rsid w:val="00BA66DC"/>
    <w:rsid w:val="00BB053D"/>
    <w:rsid w:val="00BB16C9"/>
    <w:rsid w:val="00BB31C2"/>
    <w:rsid w:val="00BB4FFA"/>
    <w:rsid w:val="00BB5223"/>
    <w:rsid w:val="00BB5B55"/>
    <w:rsid w:val="00BB6C0B"/>
    <w:rsid w:val="00BB7E6C"/>
    <w:rsid w:val="00BC2735"/>
    <w:rsid w:val="00BC6EA0"/>
    <w:rsid w:val="00BD1527"/>
    <w:rsid w:val="00BD1933"/>
    <w:rsid w:val="00BE3488"/>
    <w:rsid w:val="00BE73B1"/>
    <w:rsid w:val="00BE7ED0"/>
    <w:rsid w:val="00BF09B3"/>
    <w:rsid w:val="00BF443F"/>
    <w:rsid w:val="00BF4E7F"/>
    <w:rsid w:val="00BF6923"/>
    <w:rsid w:val="00C16986"/>
    <w:rsid w:val="00C21F04"/>
    <w:rsid w:val="00C310D2"/>
    <w:rsid w:val="00C313E4"/>
    <w:rsid w:val="00C3308C"/>
    <w:rsid w:val="00C365CC"/>
    <w:rsid w:val="00C40ADA"/>
    <w:rsid w:val="00C55F3E"/>
    <w:rsid w:val="00C6546F"/>
    <w:rsid w:val="00C6633A"/>
    <w:rsid w:val="00C67455"/>
    <w:rsid w:val="00C747A6"/>
    <w:rsid w:val="00C7574F"/>
    <w:rsid w:val="00C800CD"/>
    <w:rsid w:val="00C82A8A"/>
    <w:rsid w:val="00C83FDD"/>
    <w:rsid w:val="00C848C3"/>
    <w:rsid w:val="00CA001C"/>
    <w:rsid w:val="00CA459B"/>
    <w:rsid w:val="00CB2531"/>
    <w:rsid w:val="00CB28BB"/>
    <w:rsid w:val="00CB3148"/>
    <w:rsid w:val="00CC0909"/>
    <w:rsid w:val="00CC1455"/>
    <w:rsid w:val="00CC3FD1"/>
    <w:rsid w:val="00CD2CC1"/>
    <w:rsid w:val="00CD5B10"/>
    <w:rsid w:val="00CE097A"/>
    <w:rsid w:val="00CE18A2"/>
    <w:rsid w:val="00CE218D"/>
    <w:rsid w:val="00CF54D7"/>
    <w:rsid w:val="00D04D50"/>
    <w:rsid w:val="00D05656"/>
    <w:rsid w:val="00D058D8"/>
    <w:rsid w:val="00D05CA1"/>
    <w:rsid w:val="00D05FFF"/>
    <w:rsid w:val="00D13B7E"/>
    <w:rsid w:val="00D16DA4"/>
    <w:rsid w:val="00D20700"/>
    <w:rsid w:val="00D36A56"/>
    <w:rsid w:val="00D43CD1"/>
    <w:rsid w:val="00D464C9"/>
    <w:rsid w:val="00D46A54"/>
    <w:rsid w:val="00D508EC"/>
    <w:rsid w:val="00D50FEA"/>
    <w:rsid w:val="00D60DF8"/>
    <w:rsid w:val="00D70C9E"/>
    <w:rsid w:val="00D715CB"/>
    <w:rsid w:val="00D73C15"/>
    <w:rsid w:val="00D842C2"/>
    <w:rsid w:val="00DA66F9"/>
    <w:rsid w:val="00DB080C"/>
    <w:rsid w:val="00DC1D6A"/>
    <w:rsid w:val="00DC77EB"/>
    <w:rsid w:val="00DD3801"/>
    <w:rsid w:val="00DD58A0"/>
    <w:rsid w:val="00DD5F64"/>
    <w:rsid w:val="00DD69D8"/>
    <w:rsid w:val="00DE2416"/>
    <w:rsid w:val="00DE32A3"/>
    <w:rsid w:val="00DE4372"/>
    <w:rsid w:val="00DE5990"/>
    <w:rsid w:val="00DE606C"/>
    <w:rsid w:val="00DE6935"/>
    <w:rsid w:val="00DE6B4F"/>
    <w:rsid w:val="00DF133D"/>
    <w:rsid w:val="00DF1A3F"/>
    <w:rsid w:val="00DF67C9"/>
    <w:rsid w:val="00E007D9"/>
    <w:rsid w:val="00E01A9F"/>
    <w:rsid w:val="00E02180"/>
    <w:rsid w:val="00E03328"/>
    <w:rsid w:val="00E03641"/>
    <w:rsid w:val="00E0699B"/>
    <w:rsid w:val="00E0752B"/>
    <w:rsid w:val="00E1012D"/>
    <w:rsid w:val="00E149DB"/>
    <w:rsid w:val="00E15AFE"/>
    <w:rsid w:val="00E203BF"/>
    <w:rsid w:val="00E30A95"/>
    <w:rsid w:val="00E3149B"/>
    <w:rsid w:val="00E420C1"/>
    <w:rsid w:val="00E438FD"/>
    <w:rsid w:val="00E45B19"/>
    <w:rsid w:val="00E51331"/>
    <w:rsid w:val="00E522DA"/>
    <w:rsid w:val="00E556AA"/>
    <w:rsid w:val="00E67D53"/>
    <w:rsid w:val="00E759F0"/>
    <w:rsid w:val="00E83591"/>
    <w:rsid w:val="00EA1DA0"/>
    <w:rsid w:val="00EA5484"/>
    <w:rsid w:val="00EA553E"/>
    <w:rsid w:val="00EA6D39"/>
    <w:rsid w:val="00EB18F0"/>
    <w:rsid w:val="00EB1D21"/>
    <w:rsid w:val="00EB28D5"/>
    <w:rsid w:val="00EB46A4"/>
    <w:rsid w:val="00EB577C"/>
    <w:rsid w:val="00EC02F0"/>
    <w:rsid w:val="00EC2D1F"/>
    <w:rsid w:val="00EC37C2"/>
    <w:rsid w:val="00ED6B1A"/>
    <w:rsid w:val="00EE463C"/>
    <w:rsid w:val="00EE5960"/>
    <w:rsid w:val="00EE7A3A"/>
    <w:rsid w:val="00EF13DA"/>
    <w:rsid w:val="00EF2583"/>
    <w:rsid w:val="00EF62A1"/>
    <w:rsid w:val="00F00DEB"/>
    <w:rsid w:val="00F05BF0"/>
    <w:rsid w:val="00F0603A"/>
    <w:rsid w:val="00F13AB0"/>
    <w:rsid w:val="00F1707E"/>
    <w:rsid w:val="00F207B5"/>
    <w:rsid w:val="00F21B83"/>
    <w:rsid w:val="00F2366E"/>
    <w:rsid w:val="00F317F2"/>
    <w:rsid w:val="00F40569"/>
    <w:rsid w:val="00F47E78"/>
    <w:rsid w:val="00F50CC4"/>
    <w:rsid w:val="00F522EE"/>
    <w:rsid w:val="00F65E08"/>
    <w:rsid w:val="00F668A3"/>
    <w:rsid w:val="00F76F57"/>
    <w:rsid w:val="00F775F1"/>
    <w:rsid w:val="00F86DEC"/>
    <w:rsid w:val="00F91586"/>
    <w:rsid w:val="00FA07A8"/>
    <w:rsid w:val="00FA0FAD"/>
    <w:rsid w:val="00FA3EEC"/>
    <w:rsid w:val="00FA431A"/>
    <w:rsid w:val="00FB1EC9"/>
    <w:rsid w:val="00FC1F6B"/>
    <w:rsid w:val="00FC3A68"/>
    <w:rsid w:val="00FD07BF"/>
    <w:rsid w:val="00FD11C8"/>
    <w:rsid w:val="00FE5EB2"/>
    <w:rsid w:val="00FE7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36F775"/>
  <w15:docId w15:val="{8EBE5D0A-10EF-4B9D-95B1-BBD148642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A2367C"/>
    <w:pPr>
      <w:widowControl w:val="0"/>
      <w:jc w:val="both"/>
    </w:pPr>
    <w:rPr>
      <w:kern w:val="2"/>
      <w:sz w:val="21"/>
      <w:szCs w:val="24"/>
    </w:rPr>
  </w:style>
  <w:style w:type="paragraph" w:styleId="1">
    <w:name w:val="heading 1"/>
    <w:basedOn w:val="a"/>
    <w:next w:val="a"/>
    <w:link w:val="10"/>
    <w:qFormat/>
    <w:rsid w:val="00A2367C"/>
    <w:pPr>
      <w:keepNext/>
      <w:keepLines/>
      <w:spacing w:before="340" w:after="330" w:line="578" w:lineRule="auto"/>
      <w:outlineLvl w:val="0"/>
    </w:pPr>
    <w:rPr>
      <w:b/>
      <w:bCs/>
      <w:kern w:val="44"/>
      <w:sz w:val="44"/>
      <w:szCs w:val="44"/>
    </w:rPr>
  </w:style>
  <w:style w:type="paragraph" w:styleId="2">
    <w:name w:val="heading 2"/>
    <w:basedOn w:val="a"/>
    <w:next w:val="a"/>
    <w:link w:val="20"/>
    <w:qFormat/>
    <w:rsid w:val="007931ED"/>
    <w:pPr>
      <w:keepNext/>
      <w:keepLines/>
      <w:spacing w:beforeLines="50" w:line="360" w:lineRule="auto"/>
      <w:outlineLvl w:val="1"/>
    </w:pPr>
    <w:rPr>
      <w:rFonts w:ascii="Cambria" w:eastAsia="仿宋_GB2312" w:hAnsi="Cambria"/>
      <w:b/>
      <w:bCs/>
      <w:sz w:val="30"/>
      <w:szCs w:val="32"/>
    </w:rPr>
  </w:style>
  <w:style w:type="paragraph" w:styleId="3">
    <w:name w:val="heading 3"/>
    <w:basedOn w:val="a"/>
    <w:next w:val="a"/>
    <w:link w:val="30"/>
    <w:qFormat/>
    <w:rsid w:val="007931ED"/>
    <w:pPr>
      <w:keepNext/>
      <w:keepLines/>
      <w:spacing w:beforeLines="50" w:line="360" w:lineRule="auto"/>
      <w:ind w:firstLineChars="200" w:firstLine="200"/>
      <w:outlineLvl w:val="2"/>
    </w:pPr>
    <w:rPr>
      <w:rFonts w:eastAsia="仿宋_GB2312"/>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367C"/>
    <w:pPr>
      <w:ind w:firstLineChars="200" w:firstLine="420"/>
    </w:pPr>
  </w:style>
  <w:style w:type="paragraph" w:styleId="a4">
    <w:name w:val="footer"/>
    <w:basedOn w:val="a"/>
    <w:link w:val="a5"/>
    <w:uiPriority w:val="99"/>
    <w:rsid w:val="00A2367C"/>
    <w:pPr>
      <w:tabs>
        <w:tab w:val="center" w:pos="4153"/>
        <w:tab w:val="right" w:pos="8306"/>
      </w:tabs>
      <w:snapToGrid w:val="0"/>
      <w:jc w:val="left"/>
    </w:pPr>
    <w:rPr>
      <w:sz w:val="18"/>
      <w:szCs w:val="18"/>
    </w:rPr>
  </w:style>
  <w:style w:type="character" w:styleId="a6">
    <w:name w:val="page number"/>
    <w:basedOn w:val="a0"/>
    <w:rsid w:val="00A2367C"/>
  </w:style>
  <w:style w:type="paragraph" w:styleId="a7">
    <w:name w:val="header"/>
    <w:basedOn w:val="a"/>
    <w:link w:val="a8"/>
    <w:rsid w:val="00A2367C"/>
    <w:pPr>
      <w:pBdr>
        <w:bottom w:val="single" w:sz="6" w:space="1" w:color="auto"/>
      </w:pBdr>
      <w:tabs>
        <w:tab w:val="center" w:pos="4153"/>
        <w:tab w:val="right" w:pos="8306"/>
      </w:tabs>
      <w:snapToGrid w:val="0"/>
      <w:jc w:val="center"/>
    </w:pPr>
    <w:rPr>
      <w:sz w:val="18"/>
      <w:szCs w:val="18"/>
    </w:rPr>
  </w:style>
  <w:style w:type="character" w:customStyle="1" w:styleId="a8">
    <w:name w:val="页眉 字符"/>
    <w:link w:val="a7"/>
    <w:rsid w:val="00A2367C"/>
    <w:rPr>
      <w:rFonts w:eastAsia="宋体"/>
      <w:kern w:val="2"/>
      <w:sz w:val="18"/>
      <w:szCs w:val="18"/>
      <w:lang w:val="en-US" w:eastAsia="zh-CN" w:bidi="ar-SA"/>
    </w:rPr>
  </w:style>
  <w:style w:type="character" w:customStyle="1" w:styleId="10">
    <w:name w:val="标题 1 字符"/>
    <w:link w:val="1"/>
    <w:rsid w:val="00A2367C"/>
    <w:rPr>
      <w:rFonts w:eastAsia="宋体"/>
      <w:b/>
      <w:bCs/>
      <w:kern w:val="44"/>
      <w:sz w:val="44"/>
      <w:szCs w:val="44"/>
      <w:lang w:val="en-US" w:eastAsia="zh-CN" w:bidi="ar-SA"/>
    </w:rPr>
  </w:style>
  <w:style w:type="paragraph" w:styleId="a9">
    <w:name w:val="Subtitle"/>
    <w:basedOn w:val="a"/>
    <w:next w:val="a"/>
    <w:link w:val="aa"/>
    <w:qFormat/>
    <w:rsid w:val="00A2367C"/>
    <w:pPr>
      <w:spacing w:before="240" w:after="60" w:line="312" w:lineRule="auto"/>
      <w:jc w:val="center"/>
      <w:outlineLvl w:val="1"/>
    </w:pPr>
    <w:rPr>
      <w:rFonts w:ascii="Cambria" w:hAnsi="Cambria"/>
      <w:b/>
      <w:bCs/>
      <w:kern w:val="28"/>
      <w:sz w:val="32"/>
      <w:szCs w:val="32"/>
    </w:rPr>
  </w:style>
  <w:style w:type="character" w:customStyle="1" w:styleId="aa">
    <w:name w:val="副标题 字符"/>
    <w:link w:val="a9"/>
    <w:rsid w:val="00A2367C"/>
    <w:rPr>
      <w:rFonts w:ascii="Cambria" w:eastAsia="宋体" w:hAnsi="Cambria"/>
      <w:b/>
      <w:bCs/>
      <w:kern w:val="28"/>
      <w:sz w:val="32"/>
      <w:szCs w:val="32"/>
      <w:lang w:val="en-US" w:eastAsia="zh-CN" w:bidi="ar-SA"/>
    </w:rPr>
  </w:style>
  <w:style w:type="paragraph" w:styleId="ab">
    <w:name w:val="Document Map"/>
    <w:basedOn w:val="a"/>
    <w:link w:val="ac"/>
    <w:rsid w:val="00FD07BF"/>
    <w:rPr>
      <w:rFonts w:ascii="宋体"/>
      <w:sz w:val="18"/>
      <w:szCs w:val="18"/>
    </w:rPr>
  </w:style>
  <w:style w:type="character" w:customStyle="1" w:styleId="ac">
    <w:name w:val="文档结构图 字符"/>
    <w:link w:val="ab"/>
    <w:rsid w:val="00FD07BF"/>
    <w:rPr>
      <w:rFonts w:ascii="宋体"/>
      <w:kern w:val="2"/>
      <w:sz w:val="18"/>
      <w:szCs w:val="18"/>
    </w:rPr>
  </w:style>
  <w:style w:type="character" w:styleId="ad">
    <w:name w:val="Strong"/>
    <w:uiPriority w:val="22"/>
    <w:qFormat/>
    <w:rsid w:val="00DC1D6A"/>
    <w:rPr>
      <w:b/>
      <w:bCs/>
    </w:rPr>
  </w:style>
  <w:style w:type="character" w:styleId="ae">
    <w:name w:val="Hyperlink"/>
    <w:uiPriority w:val="99"/>
    <w:unhideWhenUsed/>
    <w:rsid w:val="00DC1D6A"/>
    <w:rPr>
      <w:color w:val="3366CC"/>
      <w:u w:val="single"/>
    </w:rPr>
  </w:style>
  <w:style w:type="character" w:styleId="af">
    <w:name w:val="annotation reference"/>
    <w:rsid w:val="00EA6D39"/>
    <w:rPr>
      <w:sz w:val="21"/>
      <w:szCs w:val="21"/>
    </w:rPr>
  </w:style>
  <w:style w:type="paragraph" w:styleId="af0">
    <w:name w:val="annotation text"/>
    <w:basedOn w:val="a"/>
    <w:link w:val="af1"/>
    <w:rsid w:val="00EA6D39"/>
    <w:pPr>
      <w:jc w:val="left"/>
    </w:pPr>
  </w:style>
  <w:style w:type="character" w:customStyle="1" w:styleId="af1">
    <w:name w:val="批注文字 字符"/>
    <w:link w:val="af0"/>
    <w:rsid w:val="00EA6D39"/>
    <w:rPr>
      <w:kern w:val="2"/>
      <w:sz w:val="21"/>
      <w:szCs w:val="24"/>
    </w:rPr>
  </w:style>
  <w:style w:type="paragraph" w:styleId="af2">
    <w:name w:val="annotation subject"/>
    <w:basedOn w:val="af0"/>
    <w:next w:val="af0"/>
    <w:link w:val="af3"/>
    <w:rsid w:val="00EA6D39"/>
    <w:rPr>
      <w:b/>
      <w:bCs/>
    </w:rPr>
  </w:style>
  <w:style w:type="character" w:customStyle="1" w:styleId="af3">
    <w:name w:val="批注主题 字符"/>
    <w:link w:val="af2"/>
    <w:rsid w:val="00EA6D39"/>
    <w:rPr>
      <w:b/>
      <w:bCs/>
      <w:kern w:val="2"/>
      <w:sz w:val="21"/>
      <w:szCs w:val="24"/>
    </w:rPr>
  </w:style>
  <w:style w:type="paragraph" w:styleId="af4">
    <w:name w:val="Balloon Text"/>
    <w:basedOn w:val="a"/>
    <w:link w:val="af5"/>
    <w:rsid w:val="00EA6D39"/>
    <w:rPr>
      <w:sz w:val="18"/>
      <w:szCs w:val="18"/>
    </w:rPr>
  </w:style>
  <w:style w:type="character" w:customStyle="1" w:styleId="af5">
    <w:name w:val="批注框文本 字符"/>
    <w:link w:val="af4"/>
    <w:rsid w:val="00EA6D39"/>
    <w:rPr>
      <w:kern w:val="2"/>
      <w:sz w:val="18"/>
      <w:szCs w:val="18"/>
    </w:rPr>
  </w:style>
  <w:style w:type="paragraph" w:customStyle="1" w:styleId="Default">
    <w:name w:val="Default"/>
    <w:rsid w:val="00A46113"/>
    <w:pPr>
      <w:widowControl w:val="0"/>
      <w:autoSpaceDE w:val="0"/>
      <w:autoSpaceDN w:val="0"/>
      <w:adjustRightInd w:val="0"/>
    </w:pPr>
    <w:rPr>
      <w:rFonts w:ascii="FangSong" w:eastAsia="FangSong" w:cs="FangSong"/>
      <w:color w:val="000000"/>
      <w:sz w:val="24"/>
      <w:szCs w:val="24"/>
    </w:rPr>
  </w:style>
  <w:style w:type="paragraph" w:customStyle="1" w:styleId="CharChar1CharCharCharCharCharCharCharChar">
    <w:name w:val="Char Char1 Char Char Char Char Char Char Char Char"/>
    <w:basedOn w:val="a"/>
    <w:rsid w:val="00336FEE"/>
    <w:pPr>
      <w:widowControl/>
      <w:spacing w:after="160" w:line="240" w:lineRule="exact"/>
      <w:jc w:val="left"/>
    </w:pPr>
    <w:rPr>
      <w:rFonts w:ascii="Verdana" w:hAnsi="Verdana"/>
      <w:kern w:val="0"/>
      <w:sz w:val="20"/>
      <w:szCs w:val="20"/>
      <w:lang w:eastAsia="en-US"/>
    </w:rPr>
  </w:style>
  <w:style w:type="table" w:styleId="af6">
    <w:name w:val="Table Grid"/>
    <w:basedOn w:val="a1"/>
    <w:uiPriority w:val="59"/>
    <w:rsid w:val="00D16DA4"/>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link w:val="2"/>
    <w:rsid w:val="007931ED"/>
    <w:rPr>
      <w:rFonts w:ascii="Cambria" w:eastAsia="仿宋_GB2312" w:hAnsi="Cambria"/>
      <w:b/>
      <w:bCs/>
      <w:kern w:val="2"/>
      <w:sz w:val="30"/>
      <w:szCs w:val="32"/>
    </w:rPr>
  </w:style>
  <w:style w:type="character" w:customStyle="1" w:styleId="30">
    <w:name w:val="标题 3 字符"/>
    <w:link w:val="3"/>
    <w:rsid w:val="007931ED"/>
    <w:rPr>
      <w:rFonts w:eastAsia="仿宋_GB2312"/>
      <w:b/>
      <w:bCs/>
      <w:kern w:val="2"/>
      <w:sz w:val="30"/>
      <w:szCs w:val="32"/>
    </w:rPr>
  </w:style>
  <w:style w:type="paragraph" w:customStyle="1" w:styleId="CharCharCharChar">
    <w:name w:val="Char Char Char Char"/>
    <w:basedOn w:val="a"/>
    <w:semiHidden/>
    <w:rsid w:val="00490E18"/>
    <w:pPr>
      <w:widowControl/>
      <w:spacing w:after="160" w:line="240" w:lineRule="exact"/>
      <w:jc w:val="left"/>
    </w:pPr>
    <w:rPr>
      <w:rFonts w:ascii="Verdana" w:hAnsi="Verdana"/>
      <w:kern w:val="0"/>
      <w:sz w:val="20"/>
      <w:szCs w:val="20"/>
      <w:lang w:eastAsia="en-US"/>
    </w:rPr>
  </w:style>
  <w:style w:type="character" w:customStyle="1" w:styleId="a5">
    <w:name w:val="页脚 字符"/>
    <w:link w:val="a4"/>
    <w:uiPriority w:val="99"/>
    <w:rsid w:val="008C1F21"/>
    <w:rPr>
      <w:kern w:val="2"/>
      <w:sz w:val="18"/>
      <w:szCs w:val="18"/>
    </w:rPr>
  </w:style>
  <w:style w:type="paragraph" w:customStyle="1" w:styleId="Style2">
    <w:name w:val="_Style 2"/>
    <w:basedOn w:val="a"/>
    <w:uiPriority w:val="34"/>
    <w:qFormat/>
    <w:rsid w:val="006D57C2"/>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689">
      <w:bodyDiv w:val="1"/>
      <w:marLeft w:val="0"/>
      <w:marRight w:val="0"/>
      <w:marTop w:val="0"/>
      <w:marBottom w:val="0"/>
      <w:divBdr>
        <w:top w:val="none" w:sz="0" w:space="0" w:color="auto"/>
        <w:left w:val="none" w:sz="0" w:space="0" w:color="auto"/>
        <w:bottom w:val="none" w:sz="0" w:space="0" w:color="auto"/>
        <w:right w:val="none" w:sz="0" w:space="0" w:color="auto"/>
      </w:divBdr>
    </w:div>
    <w:div w:id="214313740">
      <w:bodyDiv w:val="1"/>
      <w:marLeft w:val="0"/>
      <w:marRight w:val="0"/>
      <w:marTop w:val="0"/>
      <w:marBottom w:val="0"/>
      <w:divBdr>
        <w:top w:val="none" w:sz="0" w:space="0" w:color="auto"/>
        <w:left w:val="none" w:sz="0" w:space="0" w:color="auto"/>
        <w:bottom w:val="none" w:sz="0" w:space="0" w:color="auto"/>
        <w:right w:val="none" w:sz="0" w:space="0" w:color="auto"/>
      </w:divBdr>
    </w:div>
    <w:div w:id="310641070">
      <w:bodyDiv w:val="1"/>
      <w:marLeft w:val="0"/>
      <w:marRight w:val="0"/>
      <w:marTop w:val="0"/>
      <w:marBottom w:val="0"/>
      <w:divBdr>
        <w:top w:val="none" w:sz="0" w:space="0" w:color="auto"/>
        <w:left w:val="none" w:sz="0" w:space="0" w:color="auto"/>
        <w:bottom w:val="none" w:sz="0" w:space="0" w:color="auto"/>
        <w:right w:val="none" w:sz="0" w:space="0" w:color="auto"/>
      </w:divBdr>
    </w:div>
    <w:div w:id="314796343">
      <w:bodyDiv w:val="1"/>
      <w:marLeft w:val="0"/>
      <w:marRight w:val="0"/>
      <w:marTop w:val="0"/>
      <w:marBottom w:val="0"/>
      <w:divBdr>
        <w:top w:val="none" w:sz="0" w:space="0" w:color="auto"/>
        <w:left w:val="none" w:sz="0" w:space="0" w:color="auto"/>
        <w:bottom w:val="none" w:sz="0" w:space="0" w:color="auto"/>
        <w:right w:val="none" w:sz="0" w:space="0" w:color="auto"/>
      </w:divBdr>
    </w:div>
    <w:div w:id="364452060">
      <w:bodyDiv w:val="1"/>
      <w:marLeft w:val="0"/>
      <w:marRight w:val="0"/>
      <w:marTop w:val="0"/>
      <w:marBottom w:val="0"/>
      <w:divBdr>
        <w:top w:val="none" w:sz="0" w:space="0" w:color="auto"/>
        <w:left w:val="none" w:sz="0" w:space="0" w:color="auto"/>
        <w:bottom w:val="none" w:sz="0" w:space="0" w:color="auto"/>
        <w:right w:val="none" w:sz="0" w:space="0" w:color="auto"/>
      </w:divBdr>
    </w:div>
    <w:div w:id="426731301">
      <w:bodyDiv w:val="1"/>
      <w:marLeft w:val="0"/>
      <w:marRight w:val="0"/>
      <w:marTop w:val="0"/>
      <w:marBottom w:val="0"/>
      <w:divBdr>
        <w:top w:val="none" w:sz="0" w:space="0" w:color="auto"/>
        <w:left w:val="none" w:sz="0" w:space="0" w:color="auto"/>
        <w:bottom w:val="none" w:sz="0" w:space="0" w:color="auto"/>
        <w:right w:val="none" w:sz="0" w:space="0" w:color="auto"/>
      </w:divBdr>
    </w:div>
    <w:div w:id="530189469">
      <w:bodyDiv w:val="1"/>
      <w:marLeft w:val="0"/>
      <w:marRight w:val="0"/>
      <w:marTop w:val="0"/>
      <w:marBottom w:val="0"/>
      <w:divBdr>
        <w:top w:val="none" w:sz="0" w:space="0" w:color="auto"/>
        <w:left w:val="none" w:sz="0" w:space="0" w:color="auto"/>
        <w:bottom w:val="none" w:sz="0" w:space="0" w:color="auto"/>
        <w:right w:val="none" w:sz="0" w:space="0" w:color="auto"/>
      </w:divBdr>
    </w:div>
    <w:div w:id="570384628">
      <w:bodyDiv w:val="1"/>
      <w:marLeft w:val="0"/>
      <w:marRight w:val="0"/>
      <w:marTop w:val="0"/>
      <w:marBottom w:val="0"/>
      <w:divBdr>
        <w:top w:val="none" w:sz="0" w:space="0" w:color="auto"/>
        <w:left w:val="none" w:sz="0" w:space="0" w:color="auto"/>
        <w:bottom w:val="none" w:sz="0" w:space="0" w:color="auto"/>
        <w:right w:val="none" w:sz="0" w:space="0" w:color="auto"/>
      </w:divBdr>
    </w:div>
    <w:div w:id="665666548">
      <w:bodyDiv w:val="1"/>
      <w:marLeft w:val="0"/>
      <w:marRight w:val="0"/>
      <w:marTop w:val="0"/>
      <w:marBottom w:val="0"/>
      <w:divBdr>
        <w:top w:val="none" w:sz="0" w:space="0" w:color="auto"/>
        <w:left w:val="none" w:sz="0" w:space="0" w:color="auto"/>
        <w:bottom w:val="none" w:sz="0" w:space="0" w:color="auto"/>
        <w:right w:val="none" w:sz="0" w:space="0" w:color="auto"/>
      </w:divBdr>
    </w:div>
    <w:div w:id="737745590">
      <w:bodyDiv w:val="1"/>
      <w:marLeft w:val="0"/>
      <w:marRight w:val="0"/>
      <w:marTop w:val="0"/>
      <w:marBottom w:val="0"/>
      <w:divBdr>
        <w:top w:val="none" w:sz="0" w:space="0" w:color="auto"/>
        <w:left w:val="none" w:sz="0" w:space="0" w:color="auto"/>
        <w:bottom w:val="none" w:sz="0" w:space="0" w:color="auto"/>
        <w:right w:val="none" w:sz="0" w:space="0" w:color="auto"/>
      </w:divBdr>
    </w:div>
    <w:div w:id="747580105">
      <w:bodyDiv w:val="1"/>
      <w:marLeft w:val="0"/>
      <w:marRight w:val="0"/>
      <w:marTop w:val="0"/>
      <w:marBottom w:val="0"/>
      <w:divBdr>
        <w:top w:val="none" w:sz="0" w:space="0" w:color="auto"/>
        <w:left w:val="none" w:sz="0" w:space="0" w:color="auto"/>
        <w:bottom w:val="none" w:sz="0" w:space="0" w:color="auto"/>
        <w:right w:val="none" w:sz="0" w:space="0" w:color="auto"/>
      </w:divBdr>
    </w:div>
    <w:div w:id="751468347">
      <w:bodyDiv w:val="1"/>
      <w:marLeft w:val="0"/>
      <w:marRight w:val="0"/>
      <w:marTop w:val="0"/>
      <w:marBottom w:val="0"/>
      <w:divBdr>
        <w:top w:val="none" w:sz="0" w:space="0" w:color="auto"/>
        <w:left w:val="none" w:sz="0" w:space="0" w:color="auto"/>
        <w:bottom w:val="none" w:sz="0" w:space="0" w:color="auto"/>
        <w:right w:val="none" w:sz="0" w:space="0" w:color="auto"/>
      </w:divBdr>
    </w:div>
    <w:div w:id="761535397">
      <w:bodyDiv w:val="1"/>
      <w:marLeft w:val="0"/>
      <w:marRight w:val="0"/>
      <w:marTop w:val="0"/>
      <w:marBottom w:val="0"/>
      <w:divBdr>
        <w:top w:val="none" w:sz="0" w:space="0" w:color="auto"/>
        <w:left w:val="none" w:sz="0" w:space="0" w:color="auto"/>
        <w:bottom w:val="none" w:sz="0" w:space="0" w:color="auto"/>
        <w:right w:val="none" w:sz="0" w:space="0" w:color="auto"/>
      </w:divBdr>
    </w:div>
    <w:div w:id="855115812">
      <w:bodyDiv w:val="1"/>
      <w:marLeft w:val="0"/>
      <w:marRight w:val="0"/>
      <w:marTop w:val="0"/>
      <w:marBottom w:val="0"/>
      <w:divBdr>
        <w:top w:val="none" w:sz="0" w:space="0" w:color="auto"/>
        <w:left w:val="none" w:sz="0" w:space="0" w:color="auto"/>
        <w:bottom w:val="none" w:sz="0" w:space="0" w:color="auto"/>
        <w:right w:val="none" w:sz="0" w:space="0" w:color="auto"/>
      </w:divBdr>
    </w:div>
    <w:div w:id="861548954">
      <w:bodyDiv w:val="1"/>
      <w:marLeft w:val="0"/>
      <w:marRight w:val="0"/>
      <w:marTop w:val="0"/>
      <w:marBottom w:val="0"/>
      <w:divBdr>
        <w:top w:val="none" w:sz="0" w:space="0" w:color="auto"/>
        <w:left w:val="none" w:sz="0" w:space="0" w:color="auto"/>
        <w:bottom w:val="none" w:sz="0" w:space="0" w:color="auto"/>
        <w:right w:val="none" w:sz="0" w:space="0" w:color="auto"/>
      </w:divBdr>
    </w:div>
    <w:div w:id="980844267">
      <w:bodyDiv w:val="1"/>
      <w:marLeft w:val="0"/>
      <w:marRight w:val="0"/>
      <w:marTop w:val="0"/>
      <w:marBottom w:val="0"/>
      <w:divBdr>
        <w:top w:val="none" w:sz="0" w:space="0" w:color="auto"/>
        <w:left w:val="none" w:sz="0" w:space="0" w:color="auto"/>
        <w:bottom w:val="none" w:sz="0" w:space="0" w:color="auto"/>
        <w:right w:val="none" w:sz="0" w:space="0" w:color="auto"/>
      </w:divBdr>
    </w:div>
    <w:div w:id="1280262336">
      <w:bodyDiv w:val="1"/>
      <w:marLeft w:val="0"/>
      <w:marRight w:val="0"/>
      <w:marTop w:val="0"/>
      <w:marBottom w:val="0"/>
      <w:divBdr>
        <w:top w:val="none" w:sz="0" w:space="0" w:color="auto"/>
        <w:left w:val="none" w:sz="0" w:space="0" w:color="auto"/>
        <w:bottom w:val="none" w:sz="0" w:space="0" w:color="auto"/>
        <w:right w:val="none" w:sz="0" w:space="0" w:color="auto"/>
      </w:divBdr>
    </w:div>
    <w:div w:id="1505322140">
      <w:bodyDiv w:val="1"/>
      <w:marLeft w:val="0"/>
      <w:marRight w:val="0"/>
      <w:marTop w:val="0"/>
      <w:marBottom w:val="0"/>
      <w:divBdr>
        <w:top w:val="none" w:sz="0" w:space="0" w:color="auto"/>
        <w:left w:val="none" w:sz="0" w:space="0" w:color="auto"/>
        <w:bottom w:val="none" w:sz="0" w:space="0" w:color="auto"/>
        <w:right w:val="none" w:sz="0" w:space="0" w:color="auto"/>
      </w:divBdr>
    </w:div>
    <w:div w:id="1524319365">
      <w:bodyDiv w:val="1"/>
      <w:marLeft w:val="0"/>
      <w:marRight w:val="0"/>
      <w:marTop w:val="0"/>
      <w:marBottom w:val="0"/>
      <w:divBdr>
        <w:top w:val="none" w:sz="0" w:space="0" w:color="auto"/>
        <w:left w:val="none" w:sz="0" w:space="0" w:color="auto"/>
        <w:bottom w:val="none" w:sz="0" w:space="0" w:color="auto"/>
        <w:right w:val="none" w:sz="0" w:space="0" w:color="auto"/>
      </w:divBdr>
    </w:div>
    <w:div w:id="1665280937">
      <w:bodyDiv w:val="1"/>
      <w:marLeft w:val="0"/>
      <w:marRight w:val="0"/>
      <w:marTop w:val="0"/>
      <w:marBottom w:val="0"/>
      <w:divBdr>
        <w:top w:val="none" w:sz="0" w:space="0" w:color="auto"/>
        <w:left w:val="none" w:sz="0" w:space="0" w:color="auto"/>
        <w:bottom w:val="none" w:sz="0" w:space="0" w:color="auto"/>
        <w:right w:val="none" w:sz="0" w:space="0" w:color="auto"/>
      </w:divBdr>
    </w:div>
    <w:div w:id="1753309832">
      <w:bodyDiv w:val="1"/>
      <w:marLeft w:val="0"/>
      <w:marRight w:val="0"/>
      <w:marTop w:val="0"/>
      <w:marBottom w:val="0"/>
      <w:divBdr>
        <w:top w:val="none" w:sz="0" w:space="0" w:color="auto"/>
        <w:left w:val="none" w:sz="0" w:space="0" w:color="auto"/>
        <w:bottom w:val="none" w:sz="0" w:space="0" w:color="auto"/>
        <w:right w:val="none" w:sz="0" w:space="0" w:color="auto"/>
      </w:divBdr>
    </w:div>
    <w:div w:id="1784153048">
      <w:bodyDiv w:val="1"/>
      <w:marLeft w:val="0"/>
      <w:marRight w:val="0"/>
      <w:marTop w:val="0"/>
      <w:marBottom w:val="0"/>
      <w:divBdr>
        <w:top w:val="none" w:sz="0" w:space="0" w:color="auto"/>
        <w:left w:val="none" w:sz="0" w:space="0" w:color="auto"/>
        <w:bottom w:val="none" w:sz="0" w:space="0" w:color="auto"/>
        <w:right w:val="none" w:sz="0" w:space="0" w:color="auto"/>
      </w:divBdr>
    </w:div>
    <w:div w:id="1789280436">
      <w:bodyDiv w:val="1"/>
      <w:marLeft w:val="0"/>
      <w:marRight w:val="0"/>
      <w:marTop w:val="0"/>
      <w:marBottom w:val="0"/>
      <w:divBdr>
        <w:top w:val="none" w:sz="0" w:space="0" w:color="auto"/>
        <w:left w:val="none" w:sz="0" w:space="0" w:color="auto"/>
        <w:bottom w:val="none" w:sz="0" w:space="0" w:color="auto"/>
        <w:right w:val="none" w:sz="0" w:space="0" w:color="auto"/>
      </w:divBdr>
    </w:div>
    <w:div w:id="1792552145">
      <w:bodyDiv w:val="1"/>
      <w:marLeft w:val="0"/>
      <w:marRight w:val="0"/>
      <w:marTop w:val="0"/>
      <w:marBottom w:val="0"/>
      <w:divBdr>
        <w:top w:val="none" w:sz="0" w:space="0" w:color="auto"/>
        <w:left w:val="none" w:sz="0" w:space="0" w:color="auto"/>
        <w:bottom w:val="none" w:sz="0" w:space="0" w:color="auto"/>
        <w:right w:val="none" w:sz="0" w:space="0" w:color="auto"/>
      </w:divBdr>
    </w:div>
    <w:div w:id="1958444451">
      <w:bodyDiv w:val="1"/>
      <w:marLeft w:val="0"/>
      <w:marRight w:val="0"/>
      <w:marTop w:val="0"/>
      <w:marBottom w:val="0"/>
      <w:divBdr>
        <w:top w:val="none" w:sz="0" w:space="0" w:color="auto"/>
        <w:left w:val="none" w:sz="0" w:space="0" w:color="auto"/>
        <w:bottom w:val="none" w:sz="0" w:space="0" w:color="auto"/>
        <w:right w:val="none" w:sz="0" w:space="0" w:color="auto"/>
      </w:divBdr>
    </w:div>
    <w:div w:id="1960406514">
      <w:bodyDiv w:val="1"/>
      <w:marLeft w:val="0"/>
      <w:marRight w:val="0"/>
      <w:marTop w:val="0"/>
      <w:marBottom w:val="0"/>
      <w:divBdr>
        <w:top w:val="none" w:sz="0" w:space="0" w:color="auto"/>
        <w:left w:val="none" w:sz="0" w:space="0" w:color="auto"/>
        <w:bottom w:val="none" w:sz="0" w:space="0" w:color="auto"/>
        <w:right w:val="none" w:sz="0" w:space="0" w:color="auto"/>
      </w:divBdr>
    </w:div>
    <w:div w:id="1986859037">
      <w:bodyDiv w:val="1"/>
      <w:marLeft w:val="0"/>
      <w:marRight w:val="0"/>
      <w:marTop w:val="0"/>
      <w:marBottom w:val="0"/>
      <w:divBdr>
        <w:top w:val="none" w:sz="0" w:space="0" w:color="auto"/>
        <w:left w:val="none" w:sz="0" w:space="0" w:color="auto"/>
        <w:bottom w:val="none" w:sz="0" w:space="0" w:color="auto"/>
        <w:right w:val="none" w:sz="0" w:space="0" w:color="auto"/>
      </w:divBdr>
    </w:div>
    <w:div w:id="2015761208">
      <w:bodyDiv w:val="1"/>
      <w:marLeft w:val="0"/>
      <w:marRight w:val="0"/>
      <w:marTop w:val="0"/>
      <w:marBottom w:val="0"/>
      <w:divBdr>
        <w:top w:val="none" w:sz="0" w:space="0" w:color="auto"/>
        <w:left w:val="none" w:sz="0" w:space="0" w:color="auto"/>
        <w:bottom w:val="none" w:sz="0" w:space="0" w:color="auto"/>
        <w:right w:val="none" w:sz="0" w:space="0" w:color="auto"/>
      </w:divBdr>
    </w:div>
    <w:div w:id="212692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etail.zol.com.cn/product_param/index13.html" TargetMode="External"/><Relationship Id="rId3" Type="http://schemas.openxmlformats.org/officeDocument/2006/relationships/settings" Target="settings.xml"/><Relationship Id="rId7" Type="http://schemas.openxmlformats.org/officeDocument/2006/relationships/hyperlink" Target="http://detail.zol.com.cn/product_param/index9.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412</Words>
  <Characters>2351</Characters>
  <Application>Microsoft Office Word</Application>
  <DocSecurity>0</DocSecurity>
  <Lines>19</Lines>
  <Paragraphs>5</Paragraphs>
  <ScaleCrop>false</ScaleCrop>
  <Company>china</Company>
  <LinksUpToDate>false</LinksUpToDate>
  <CharactersWithSpaces>2758</CharactersWithSpaces>
  <SharedDoc>false</SharedDoc>
  <HLinks>
    <vt:vector size="12" baseType="variant">
      <vt:variant>
        <vt:i4>2097232</vt:i4>
      </vt:variant>
      <vt:variant>
        <vt:i4>3</vt:i4>
      </vt:variant>
      <vt:variant>
        <vt:i4>0</vt:i4>
      </vt:variant>
      <vt:variant>
        <vt:i4>5</vt:i4>
      </vt:variant>
      <vt:variant>
        <vt:lpwstr>http://detail.zol.com.cn/product_param/index13.html</vt:lpwstr>
      </vt:variant>
      <vt:variant>
        <vt:lpwstr/>
      </vt:variant>
      <vt:variant>
        <vt:i4>2097159</vt:i4>
      </vt:variant>
      <vt:variant>
        <vt:i4>0</vt:i4>
      </vt:variant>
      <vt:variant>
        <vt:i4>0</vt:i4>
      </vt:variant>
      <vt:variant>
        <vt:i4>5</vt:i4>
      </vt:variant>
      <vt:variant>
        <vt:lpwstr>http://detail.zol.com.cn/product_param/index9.html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 江苏 省职业院校技能大赛高职组</dc:title>
  <dc:creator>pc</dc:creator>
  <cp:lastModifiedBy>Administrator</cp:lastModifiedBy>
  <cp:revision>4</cp:revision>
  <cp:lastPrinted>2016-12-13T23:58:00Z</cp:lastPrinted>
  <dcterms:created xsi:type="dcterms:W3CDTF">2018-05-21T04:15:00Z</dcterms:created>
  <dcterms:modified xsi:type="dcterms:W3CDTF">2019-09-05T00:22:00Z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0008007e02000000000001024110</vt:lpwstr>
  </property>
</Properties>
</file>