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kinsoku w:val="0"/>
        <w:autoSpaceDE w:val="0"/>
        <w:autoSpaceDN w:val="0"/>
        <w:adjustRightInd w:val="0"/>
        <w:snapToGrid w:val="0"/>
        <w:jc w:val="both"/>
        <w:textAlignment w:val="baseline"/>
        <w:rPr>
          <w:rFonts w:hint="default" w:ascii="仿宋" w:hAnsi="仿宋" w:eastAsia="仿宋" w:cs="仿宋"/>
          <w:kern w:val="2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"/>
        </w:rPr>
        <w:t>附件5</w:t>
      </w:r>
    </w:p>
    <w:p>
      <w:pPr>
        <w:widowControl/>
        <w:kinsoku w:val="0"/>
        <w:autoSpaceDE w:val="0"/>
        <w:autoSpaceDN w:val="0"/>
        <w:adjustRightInd w:val="0"/>
        <w:snapToGrid w:val="0"/>
        <w:jc w:val="center"/>
        <w:textAlignment w:val="baseline"/>
        <w:rPr>
          <w:rFonts w:ascii="仿宋" w:hAnsi="仿宋" w:eastAsia="仿宋" w:cs="仿宋"/>
          <w:kern w:val="2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bidi="ar"/>
        </w:rPr>
        <w:t>《毛泽东思想和中国特色社会主义理论体系概论》</w:t>
      </w:r>
    </w:p>
    <w:p>
      <w:pPr>
        <w:widowControl/>
        <w:kinsoku w:val="0"/>
        <w:autoSpaceDE w:val="0"/>
        <w:autoSpaceDN w:val="0"/>
        <w:adjustRightInd w:val="0"/>
        <w:snapToGrid w:val="0"/>
        <w:jc w:val="center"/>
        <w:textAlignment w:val="baseline"/>
        <w:rPr>
          <w:rFonts w:hint="eastAsia" w:ascii="仿宋" w:hAnsi="仿宋" w:eastAsia="仿宋" w:cs="仿宋"/>
          <w:kern w:val="2"/>
          <w:sz w:val="28"/>
          <w:szCs w:val="28"/>
          <w:lang w:bidi="ar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bidi="ar"/>
        </w:rPr>
        <w:t>示范课程建设专题（2023版）</w:t>
      </w:r>
    </w:p>
    <w:p>
      <w:pPr>
        <w:keepNext w:val="0"/>
        <w:keepLines w:val="0"/>
        <w:widowControl w:val="0"/>
        <w:suppressLineNumbers w:val="0"/>
        <w:shd w:val="clear"/>
        <w:autoSpaceDE w:val="0"/>
        <w:autoSpaceDN/>
        <w:spacing w:before="0" w:beforeAutospacing="0" w:after="0" w:afterAutospacing="0" w:line="360" w:lineRule="auto"/>
        <w:ind w:right="0"/>
        <w:jc w:val="center"/>
        <w:rPr>
          <w:rFonts w:hint="eastAsia" w:ascii="仿宋" w:hAnsi="仿宋" w:eastAsia="仿宋" w:cs="仿宋"/>
          <w:kern w:val="2"/>
          <w:sz w:val="28"/>
          <w:szCs w:val="28"/>
          <w:lang w:bidi="ar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kern w:val="2"/>
          <w:sz w:val="28"/>
          <w:szCs w:val="28"/>
          <w:highlight w:val="none"/>
          <w:lang w:val="en-US" w:eastAsia="zh-CN"/>
        </w:rPr>
        <w:t>建设完成时间：2024年11月</w:t>
      </w:r>
    </w:p>
    <w:tbl>
      <w:tblPr>
        <w:tblStyle w:val="3"/>
        <w:tblpPr w:leftFromText="180" w:rightFromText="180" w:vertAnchor="text" w:horzAnchor="page" w:tblpXSpec="center" w:tblpY="453"/>
        <w:tblOverlap w:val="never"/>
        <w:tblW w:w="54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5"/>
        <w:gridCol w:w="660"/>
        <w:gridCol w:w="3333"/>
        <w:gridCol w:w="635"/>
        <w:gridCol w:w="3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  <w:t>章节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  <w:t>专题</w:t>
            </w: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  <w:t>内容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  <w:t>建议</w:t>
            </w:r>
          </w:p>
          <w:p>
            <w:pPr>
              <w:spacing w:line="360" w:lineRule="exact"/>
              <w:jc w:val="center"/>
              <w:rPr>
                <w:rFonts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lang w:bidi="ar"/>
              </w:rPr>
              <w:t>学时</w:t>
            </w:r>
          </w:p>
        </w:tc>
        <w:tc>
          <w:tcPr>
            <w:tcW w:w="1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 w:cs="仿宋"/>
                <w:b/>
                <w:bCs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牵头学校和团队名单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 xml:space="preserve">导论 </w:t>
            </w:r>
          </w:p>
          <w:p>
            <w:pPr>
              <w:widowControl/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马克思主义中国化时代化的历史进程与理论成果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1</w:t>
            </w: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utoSpaceDE w:val="0"/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马克思主义中国化时代化的历史进程与理论成果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.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南京工程分院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殷小芬、周川燕、唐芳、宋泽芮4人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.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海安中专办学点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丁成勇、桑长庚、章士梅3人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9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第一章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毛泽东思想及其历史地位</w:t>
            </w:r>
          </w:p>
        </w:tc>
        <w:tc>
          <w:tcPr>
            <w:tcW w:w="35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1.毛泽东思想的形成和发展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62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.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泰兴分院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 xml:space="preserve">王东美、范凤琳、徐佳、徐斐4人 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连云港中医药分院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王洪车、李灿、温晓毅、陈永琦4人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89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2.毛泽东思想主要内容、活的灵魂和历史地位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62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9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第二章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新民主主义革命理论</w:t>
            </w:r>
          </w:p>
        </w:tc>
        <w:tc>
          <w:tcPr>
            <w:tcW w:w="35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3</w:t>
            </w: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1.新民主主义革命理论形成的依据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62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.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 xml:space="preserve">常熟分院陆冬芬、王畦、窦成明3人  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淮安技师分院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聂玉洲、张军、周红娟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89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2.新民主主义革命的基本纲领、道路和基本经验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62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  <w:jc w:val="center"/>
        </w:trPr>
        <w:tc>
          <w:tcPr>
            <w:tcW w:w="89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第三章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社会主义改造理论</w:t>
            </w:r>
          </w:p>
        </w:tc>
        <w:tc>
          <w:tcPr>
            <w:tcW w:w="35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4</w:t>
            </w: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1.党在过渡时期的总路线及其依据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62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1.扬州技师分院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沈洁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 xml:space="preserve"> 何栋 马亚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尤俊峰4人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2.徐州医药分院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陈君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、闫长静、陈超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  <w:lang w:eastAsia="zh-Hans"/>
              </w:rPr>
              <w:t>3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人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 xml:space="preserve"> 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3.常州技师分院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刘纹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、周影秋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9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社会主义改造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Hans"/>
              </w:rPr>
              <w:t>道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路、历史经验和重大意义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62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8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第四章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社会主义建设道路初步探索的理论成果</w:t>
            </w:r>
          </w:p>
        </w:tc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5</w:t>
            </w: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ind w:left="872" w:hanging="872" w:hangingChars="400"/>
              <w:jc w:val="left"/>
              <w:rPr>
                <w:rFonts w:hint="eastAsia" w:ascii="仿宋" w:hAnsi="仿宋" w:eastAsia="仿宋" w:cs="仿宋"/>
                <w:spacing w:val="-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1"/>
                <w:sz w:val="24"/>
                <w:szCs w:val="24"/>
              </w:rPr>
              <w:t>初步探索的重要理论</w:t>
            </w:r>
            <w:r>
              <w:rPr>
                <w:rFonts w:hint="eastAsia" w:ascii="仿宋" w:hAnsi="仿宋" w:eastAsia="仿宋" w:cs="仿宋"/>
                <w:spacing w:val="-11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pacing w:val="-11"/>
                <w:sz w:val="24"/>
                <w:szCs w:val="24"/>
              </w:rPr>
              <w:t>成果和意义、经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ind w:left="872" w:hanging="872" w:hangingChars="400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1"/>
                <w:sz w:val="24"/>
                <w:szCs w:val="24"/>
              </w:rPr>
              <w:t>验教训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numPr>
                <w:ilvl w:val="0"/>
                <w:numId w:val="1"/>
              </w:num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无锡交通分院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 xml:space="preserve">王龙生、李理、蔡冲、熊丽华4人  </w:t>
            </w:r>
          </w:p>
          <w:p>
            <w:pPr>
              <w:numPr>
                <w:ilvl w:val="0"/>
                <w:numId w:val="1"/>
              </w:num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苏州建设交通分院、苏州分院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曾天、冯腾、汪丽丽3人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89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第五章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中国特色社会主义理论体系的形成发展</w:t>
            </w:r>
          </w:p>
        </w:tc>
        <w:tc>
          <w:tcPr>
            <w:tcW w:w="35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6</w:t>
            </w: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1.中国特色社会主义理论体系形成发展的社会历史条件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62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 xml:space="preserve">1.无锡卫生分院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成家全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 xml:space="preserve">、谢冬、赵润平3人 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 xml:space="preserve">2.江宁分院 姜伟国、王俊尘、吴兰兰3人 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3.南京分院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贺伟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马国丽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王雨晴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汪洁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  <w:lang w:eastAsia="zh-Hans"/>
              </w:rPr>
              <w:t>4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9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2.中国特色社会主义理论体系形成发展过程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62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9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第六章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邓小平理论</w:t>
            </w:r>
          </w:p>
        </w:tc>
        <w:tc>
          <w:tcPr>
            <w:tcW w:w="35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7</w:t>
            </w: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1.邓小平理论首要的基本理论问题和精髓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62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1.常州艺术分院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张经亮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、程洋、黄学义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  <w:lang w:eastAsia="zh-Hans"/>
              </w:rPr>
              <w:t>3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人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 xml:space="preserve"> 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  <w:lang w:eastAsia="zh-Han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2.南京财经分院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张新烽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、施慧娟、梁丹丹、王安琪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  <w:lang w:eastAsia="zh-Hans"/>
              </w:rPr>
              <w:t>4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9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2.邓小平理论的主要内容和历史地位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62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9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第七章 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“三个代表”重要思想</w:t>
            </w:r>
          </w:p>
        </w:tc>
        <w:tc>
          <w:tcPr>
            <w:tcW w:w="35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8</w:t>
            </w: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1.“三个代表”重要思想的核心观点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62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1.南通卫生分院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 xml:space="preserve">周彤、丁林林、陈亚芹、邵平平4人 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2.徐州经贸分院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  <w:t xml:space="preserve"> 杨修国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、曹海青、苏慧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  <w:t>3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Hans" w:bidi="ar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9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2.“三个代表”重要思想的主要内容和历史地位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62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9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第八章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科学发展观 </w:t>
            </w:r>
          </w:p>
        </w:tc>
        <w:tc>
          <w:tcPr>
            <w:tcW w:w="35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9</w:t>
            </w: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1.科学发展观的科学内涵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62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  <w:t>1.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苏州工业园区分院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 xml:space="preserve">洪娟、何语华、景晓丽、马海棠4人  </w:t>
            </w:r>
          </w:p>
          <w:p>
            <w:pPr>
              <w:autoSpaceDE w:val="0"/>
              <w:adjustRightInd w:val="0"/>
              <w:snapToGrid w:val="0"/>
              <w:spacing w:line="360" w:lineRule="exact"/>
              <w:jc w:val="left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  <w:t>2.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扬州分院</w:t>
            </w:r>
            <w:r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李梦霞、薛琴、许芳、卞琦4人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89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2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</w:p>
        </w:tc>
        <w:tc>
          <w:tcPr>
            <w:tcW w:w="1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2.科学发展观的主要内容和历史地位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bidi="ar"/>
              </w:rPr>
              <w:t>2</w:t>
            </w:r>
          </w:p>
        </w:tc>
        <w:tc>
          <w:tcPr>
            <w:tcW w:w="1629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5000" w:type="pct"/>
            <w:gridSpan w:val="5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E w:val="0"/>
              <w:adjustRightInd w:val="0"/>
              <w:snapToGrid w:val="0"/>
              <w:spacing w:line="360" w:lineRule="exact"/>
              <w:jc w:val="center"/>
              <w:rPr>
                <w:rFonts w:ascii="仿宋" w:hAnsi="仿宋" w:eastAsia="仿宋" w:cs="仿宋"/>
                <w:kern w:val="2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Hans"/>
              </w:rPr>
              <w:t>合计：</w:t>
            </w:r>
            <w:r>
              <w:rPr>
                <w:rFonts w:ascii="仿宋" w:hAnsi="仿宋" w:eastAsia="仿宋" w:cs="仿宋"/>
                <w:sz w:val="24"/>
                <w:szCs w:val="24"/>
                <w:lang w:eastAsia="zh-Hans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Hans"/>
              </w:rPr>
              <w:t>个建设团队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787D15"/>
    <w:multiLevelType w:val="singleLevel"/>
    <w:tmpl w:val="FF787D1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mYWVkYjM0ZTE3MzRlNTY3Yjc5ZTU0MjQ4MzEwODMifQ=="/>
  </w:docVars>
  <w:rsids>
    <w:rsidRoot w:val="2EB15077"/>
    <w:rsid w:val="159F1654"/>
    <w:rsid w:val="17AD6365"/>
    <w:rsid w:val="22325493"/>
    <w:rsid w:val="2EB15077"/>
    <w:rsid w:val="4EC2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910</Words>
  <Characters>946</Characters>
  <Lines>0</Lines>
  <Paragraphs>0</Paragraphs>
  <TotalTime>0</TotalTime>
  <ScaleCrop>false</ScaleCrop>
  <LinksUpToDate>false</LinksUpToDate>
  <CharactersWithSpaces>983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2023-06-13T00:18:00Z</dcterms:created>
  <dc:creator>sj</dc:creator>
  <cp:lastModifiedBy>董自上</cp:lastModifiedBy>
  <dcterms:modified xsi:type="dcterms:W3CDTF">2023-06-15T07:51:39Z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A7F492778F604AE5BB85F8F0D9D393D1_11</vt:lpwstr>
  </property>
</Properties>
</file>