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2"/>
          <w:szCs w:val="42"/>
        </w:rPr>
      </w:pPr>
    </w:p>
    <w:p>
      <w:pPr>
        <w:jc w:val="center"/>
        <w:rPr>
          <w:rFonts w:ascii="黑体" w:hAnsi="黑体" w:eastAsia="黑体" w:cs="黑体"/>
          <w:sz w:val="42"/>
          <w:szCs w:val="42"/>
        </w:rPr>
      </w:pPr>
    </w:p>
    <w:p>
      <w:pPr>
        <w:jc w:val="center"/>
        <w:rPr>
          <w:rFonts w:ascii="黑体" w:hAnsi="黑体" w:eastAsia="黑体" w:cs="黑体"/>
          <w:sz w:val="42"/>
          <w:szCs w:val="42"/>
        </w:rPr>
      </w:pPr>
    </w:p>
    <w:p>
      <w:pPr>
        <w:jc w:val="center"/>
        <w:rPr>
          <w:rFonts w:ascii="黑体" w:hAnsi="黑体" w:eastAsia="黑体" w:cs="黑体"/>
          <w:sz w:val="42"/>
          <w:szCs w:val="42"/>
        </w:rPr>
      </w:pPr>
    </w:p>
    <w:p>
      <w:pPr>
        <w:jc w:val="center"/>
        <w:rPr>
          <w:rFonts w:ascii="黑体" w:hAnsi="黑体" w:eastAsia="黑体" w:cs="黑体"/>
          <w:sz w:val="42"/>
          <w:szCs w:val="42"/>
        </w:rPr>
      </w:pPr>
    </w:p>
    <w:p>
      <w:pPr>
        <w:jc w:val="center"/>
        <w:rPr>
          <w:rFonts w:ascii="黑体" w:hAnsi="黑体" w:eastAsia="黑体" w:cs="黑体"/>
          <w:sz w:val="42"/>
          <w:szCs w:val="42"/>
        </w:rPr>
      </w:pPr>
    </w:p>
    <w:p>
      <w:pPr>
        <w:spacing w:line="600" w:lineRule="exact"/>
        <w:jc w:val="center"/>
        <w:rPr>
          <w:rFonts w:ascii="方正小标宋_GBK" w:hAnsi="黑体" w:eastAsia="方正小标宋_GBK" w:cs="黑体"/>
          <w:sz w:val="44"/>
          <w:szCs w:val="44"/>
        </w:rPr>
      </w:pPr>
      <w:r>
        <w:rPr>
          <w:rFonts w:hint="eastAsia" w:ascii="方正小标宋_GBK" w:hAnsi="黑体" w:eastAsia="方正小标宋_GBK" w:cs="黑体"/>
          <w:sz w:val="44"/>
          <w:szCs w:val="44"/>
        </w:rPr>
        <w:t>关于做好</w:t>
      </w:r>
      <w:r>
        <w:rPr>
          <w:rFonts w:ascii="方正小标宋_GBK" w:hAnsi="黑体" w:eastAsia="方正小标宋_GBK" w:cs="黑体"/>
          <w:sz w:val="44"/>
          <w:szCs w:val="44"/>
        </w:rPr>
        <w:t>202</w:t>
      </w:r>
      <w:r>
        <w:rPr>
          <w:rFonts w:hint="eastAsia" w:ascii="方正小标宋_GBK" w:hAnsi="黑体" w:eastAsia="方正小标宋_GBK" w:cs="黑体"/>
          <w:sz w:val="44"/>
          <w:szCs w:val="44"/>
          <w:lang w:val="en-US" w:eastAsia="zh-CN"/>
        </w:rPr>
        <w:t>3</w:t>
      </w:r>
      <w:r>
        <w:rPr>
          <w:rFonts w:hint="eastAsia" w:ascii="方正小标宋_GBK" w:hAnsi="黑体" w:eastAsia="方正小标宋_GBK" w:cs="黑体"/>
          <w:sz w:val="44"/>
          <w:szCs w:val="44"/>
        </w:rPr>
        <w:t>年度高校思想政治理论课</w:t>
      </w:r>
    </w:p>
    <w:p>
      <w:pPr>
        <w:spacing w:line="600" w:lineRule="exact"/>
        <w:jc w:val="center"/>
        <w:rPr>
          <w:rFonts w:ascii="方正小标宋_GBK" w:hAnsi="黑体" w:eastAsia="方正小标宋_GBK" w:cs="黑体"/>
          <w:sz w:val="44"/>
          <w:szCs w:val="44"/>
        </w:rPr>
      </w:pPr>
      <w:r>
        <w:rPr>
          <w:rFonts w:hint="eastAsia" w:ascii="方正小标宋_GBK" w:hAnsi="黑体" w:eastAsia="方正小标宋_GBK" w:cs="黑体"/>
          <w:sz w:val="44"/>
          <w:szCs w:val="44"/>
        </w:rPr>
        <w:t>教师信息更新工作的通知</w:t>
      </w:r>
    </w:p>
    <w:p>
      <w:pPr>
        <w:rPr>
          <w:sz w:val="42"/>
          <w:szCs w:val="42"/>
        </w:rPr>
      </w:pPr>
    </w:p>
    <w:p>
      <w:pPr>
        <w:spacing w:line="560" w:lineRule="exact"/>
        <w:rPr>
          <w:rFonts w:ascii="仿宋" w:hAnsi="仿宋" w:eastAsia="仿宋" w:cs="仿宋"/>
          <w:sz w:val="32"/>
          <w:szCs w:val="32"/>
        </w:rPr>
      </w:pPr>
      <w:r>
        <w:rPr>
          <w:rFonts w:hint="eastAsia" w:ascii="仿宋" w:hAnsi="仿宋" w:eastAsia="仿宋" w:cs="仿宋"/>
          <w:sz w:val="32"/>
          <w:szCs w:val="32"/>
        </w:rPr>
        <w:t>各办学单位：</w:t>
      </w:r>
    </w:p>
    <w:p>
      <w:pPr>
        <w:pStyle w:val="9"/>
        <w:spacing w:line="560" w:lineRule="exact"/>
        <w:ind w:firstLine="620"/>
        <w:rPr>
          <w:rFonts w:ascii="仿宋" w:hAnsi="仿宋" w:eastAsia="仿宋" w:cs="仿宋"/>
          <w:sz w:val="32"/>
          <w:szCs w:val="32"/>
          <w:lang w:eastAsia="zh-CN"/>
        </w:rPr>
      </w:pPr>
      <w:r>
        <w:rPr>
          <w:rFonts w:hint="eastAsia" w:ascii="仿宋" w:hAnsi="仿宋" w:eastAsia="仿宋" w:cs="仿宋"/>
          <w:sz w:val="32"/>
          <w:szCs w:val="32"/>
        </w:rPr>
        <w:t>为深入贯彻落实中办、国办《关于深化新时代学校思想政治理论课改革创新的若干意见》《关于加强新时代马克思主义学院建设的意见》精神和教育部《新时代高等学校思想政治理论课教师队伍建设规定》，《普通高等学校马克思主义学院建设标准（2023年版）》等文件要求，提高思政课教师队伍精准化管理水平，为教育部开展思政课教师队伍培训、思政课教学展示、项目申报以及听课调研等重点工作提供决策、实施依据，根据教育部和省教育厅有关通知要求，现就做好</w:t>
      </w:r>
      <w:r>
        <w:rPr>
          <w:rFonts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年度我院思政课教师基本信息更新工作有关事项通知如下。</w:t>
      </w:r>
    </w:p>
    <w:p>
      <w:pPr>
        <w:pStyle w:val="9"/>
        <w:spacing w:line="560" w:lineRule="exact"/>
        <w:ind w:left="620" w:firstLine="0"/>
        <w:rPr>
          <w:rFonts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信息更新对象</w:t>
      </w:r>
    </w:p>
    <w:p>
      <w:pPr>
        <w:pStyle w:val="9"/>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rPr>
        <w:t>近三年任教五年制高职</w:t>
      </w:r>
      <w:r>
        <w:rPr>
          <w:rFonts w:hint="eastAsia" w:ascii="仿宋" w:hAnsi="仿宋" w:eastAsia="仿宋" w:cs="仿宋"/>
          <w:sz w:val="32"/>
          <w:szCs w:val="32"/>
          <w:lang w:val="en-US" w:eastAsia="zh-CN"/>
        </w:rPr>
        <w:t>4</w:t>
      </w:r>
      <w:r>
        <w:rPr>
          <w:rFonts w:hint="eastAsia" w:ascii="仿宋" w:hAnsi="仿宋" w:eastAsia="仿宋" w:cs="仿宋"/>
          <w:sz w:val="32"/>
          <w:szCs w:val="32"/>
        </w:rPr>
        <w:t>门课（</w:t>
      </w:r>
      <w:r>
        <w:rPr>
          <w:rFonts w:hint="eastAsia" w:ascii="仿宋" w:hAnsi="仿宋" w:eastAsia="仿宋" w:cs="仿宋"/>
          <w:sz w:val="32"/>
          <w:szCs w:val="32"/>
          <w:lang w:val="en-US" w:eastAsia="zh-CN"/>
        </w:rPr>
        <w:t>《思想道德与法治》《毛泽东思想和中国特色社会主义理论体系概论》《习近平新时代中国特色社会主义思想概论》《形势与政策》</w:t>
      </w:r>
      <w:r>
        <w:rPr>
          <w:rFonts w:hint="eastAsia" w:ascii="仿宋" w:hAnsi="仿宋" w:eastAsia="仿宋" w:cs="仿宋"/>
          <w:sz w:val="32"/>
          <w:szCs w:val="32"/>
        </w:rPr>
        <w:t>）的教师</w:t>
      </w:r>
      <w:r>
        <w:rPr>
          <w:rFonts w:hint="eastAsia" w:ascii="仿宋" w:hAnsi="仿宋" w:eastAsia="仿宋" w:cs="仿宋"/>
          <w:sz w:val="32"/>
          <w:szCs w:val="32"/>
          <w:lang w:eastAsia="zh-CN"/>
        </w:rPr>
        <w:t>（凡在系统中填报信息的思政课教师</w:t>
      </w:r>
      <w:r>
        <w:rPr>
          <w:rFonts w:ascii="仿宋" w:hAnsi="仿宋" w:eastAsia="仿宋" w:cs="仿宋"/>
          <w:sz w:val="32"/>
          <w:szCs w:val="32"/>
          <w:lang w:eastAsia="zh-CN"/>
        </w:rPr>
        <w:t>,</w:t>
      </w:r>
      <w:r>
        <w:rPr>
          <w:rFonts w:hint="eastAsia" w:ascii="仿宋" w:hAnsi="仿宋" w:eastAsia="仿宋" w:cs="仿宋"/>
          <w:sz w:val="32"/>
          <w:szCs w:val="32"/>
          <w:lang w:eastAsia="zh-CN"/>
        </w:rPr>
        <w:t>才能使用该系统提供的学习、教研等资源）。</w:t>
      </w:r>
    </w:p>
    <w:p>
      <w:pPr>
        <w:pStyle w:val="9"/>
        <w:spacing w:line="560" w:lineRule="exact"/>
        <w:ind w:firstLine="620"/>
        <w:rPr>
          <w:rFonts w:ascii="仿宋" w:hAnsi="仿宋" w:eastAsia="仿宋" w:cs="仿宋"/>
          <w:b/>
          <w:bCs/>
          <w:sz w:val="32"/>
          <w:szCs w:val="32"/>
          <w:lang w:val="en-US" w:eastAsia="zh-CN"/>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、信息更新时间</w:t>
      </w:r>
      <w:r>
        <w:rPr>
          <w:rFonts w:hint="eastAsia" w:ascii="仿宋" w:hAnsi="仿宋" w:eastAsia="仿宋" w:cs="仿宋"/>
          <w:b/>
          <w:bCs/>
          <w:sz w:val="32"/>
          <w:szCs w:val="32"/>
          <w:lang w:val="en-US" w:eastAsia="zh-CN"/>
        </w:rPr>
        <w:t>和网址</w:t>
      </w:r>
    </w:p>
    <w:p>
      <w:pPr>
        <w:pStyle w:val="9"/>
        <w:spacing w:line="560" w:lineRule="exact"/>
        <w:ind w:firstLine="600"/>
        <w:rPr>
          <w:rFonts w:ascii="仿宋" w:hAnsi="仿宋" w:eastAsia="仿宋" w:cs="仿宋"/>
          <w:sz w:val="32"/>
          <w:szCs w:val="32"/>
          <w:lang w:eastAsia="zh-CN"/>
        </w:rPr>
      </w:pPr>
      <w:r>
        <w:rPr>
          <w:rFonts w:ascii="仿宋" w:hAnsi="仿宋" w:eastAsia="仿宋" w:cs="仿宋"/>
          <w:b/>
          <w:bCs/>
          <w:sz w:val="32"/>
          <w:szCs w:val="32"/>
          <w:lang w:eastAsia="zh-CN"/>
        </w:rPr>
        <w:t>202</w:t>
      </w: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年</w:t>
      </w:r>
      <w:r>
        <w:rPr>
          <w:rFonts w:ascii="仿宋" w:hAnsi="仿宋" w:eastAsia="仿宋" w:cs="仿宋"/>
          <w:b/>
          <w:bCs/>
          <w:sz w:val="32"/>
          <w:szCs w:val="32"/>
        </w:rPr>
        <w:t>1</w:t>
      </w:r>
      <w:r>
        <w:rPr>
          <w:rFonts w:hint="eastAsia" w:ascii="仿宋" w:hAnsi="仿宋" w:eastAsia="仿宋" w:cs="仿宋"/>
          <w:b/>
          <w:bCs/>
          <w:sz w:val="32"/>
          <w:szCs w:val="32"/>
          <w:lang w:val="en-US" w:eastAsia="zh-CN"/>
        </w:rPr>
        <w:t>0</w:t>
      </w:r>
      <w:r>
        <w:rPr>
          <w:rFonts w:hint="eastAsia" w:ascii="仿宋" w:hAnsi="仿宋" w:eastAsia="仿宋" w:cs="仿宋"/>
          <w:sz w:val="32"/>
          <w:szCs w:val="32"/>
        </w:rPr>
        <w:t>月</w:t>
      </w:r>
      <w:r>
        <w:rPr>
          <w:rFonts w:hint="eastAsia" w:ascii="仿宋" w:hAnsi="仿宋" w:eastAsia="仿宋" w:cs="仿宋"/>
          <w:b/>
          <w:sz w:val="32"/>
          <w:szCs w:val="32"/>
          <w:lang w:val="en-US" w:eastAsia="zh-CN"/>
        </w:rPr>
        <w:t>25</w:t>
      </w:r>
      <w:r>
        <w:rPr>
          <w:rFonts w:hint="eastAsia" w:ascii="仿宋" w:hAnsi="仿宋" w:eastAsia="仿宋" w:cs="仿宋"/>
          <w:sz w:val="32"/>
          <w:szCs w:val="32"/>
        </w:rPr>
        <w:t>日至</w:t>
      </w:r>
      <w:r>
        <w:rPr>
          <w:rFonts w:ascii="仿宋" w:hAnsi="仿宋" w:eastAsia="仿宋" w:cs="仿宋"/>
          <w:b/>
          <w:bCs/>
          <w:sz w:val="32"/>
          <w:szCs w:val="32"/>
        </w:rPr>
        <w:t>11</w:t>
      </w:r>
      <w:r>
        <w:rPr>
          <w:rFonts w:hint="eastAsia" w:ascii="仿宋" w:hAnsi="仿宋" w:eastAsia="仿宋" w:cs="仿宋"/>
          <w:sz w:val="32"/>
          <w:szCs w:val="32"/>
        </w:rPr>
        <w:t>月</w:t>
      </w:r>
      <w:r>
        <w:rPr>
          <w:rFonts w:hint="eastAsia" w:ascii="仿宋" w:hAnsi="仿宋" w:eastAsia="仿宋" w:cs="仿宋"/>
          <w:b/>
          <w:bCs/>
          <w:sz w:val="32"/>
          <w:szCs w:val="32"/>
          <w:lang w:val="en-US" w:eastAsia="zh-CN"/>
        </w:rPr>
        <w:t>13</w:t>
      </w:r>
      <w:r>
        <w:rPr>
          <w:rFonts w:hint="eastAsia" w:ascii="仿宋" w:hAnsi="仿宋" w:eastAsia="仿宋" w:cs="仿宋"/>
          <w:sz w:val="32"/>
          <w:szCs w:val="32"/>
        </w:rPr>
        <w:t>日</w:t>
      </w:r>
      <w:r>
        <w:rPr>
          <w:rFonts w:hint="eastAsia" w:ascii="仿宋" w:hAnsi="仿宋" w:eastAsia="仿宋" w:cs="仿宋"/>
          <w:sz w:val="32"/>
          <w:szCs w:val="32"/>
          <w:lang w:eastAsia="zh-CN"/>
        </w:rPr>
        <w:t>，每日8:00—21：00</w:t>
      </w:r>
      <w:r>
        <w:rPr>
          <w:rFonts w:hint="eastAsia" w:ascii="仿宋" w:hAnsi="仿宋" w:eastAsia="仿宋" w:cs="仿宋"/>
          <w:sz w:val="32"/>
          <w:szCs w:val="32"/>
          <w:lang w:val="en-US" w:eastAsia="zh-CN"/>
        </w:rPr>
        <w:t>是</w:t>
      </w:r>
      <w:r>
        <w:rPr>
          <w:rFonts w:hint="eastAsia" w:ascii="仿宋" w:hAnsi="仿宋" w:eastAsia="仿宋" w:cs="仿宋"/>
          <w:sz w:val="32"/>
          <w:szCs w:val="32"/>
        </w:rPr>
        <w:t>全国高校思政课教师信息库开放</w:t>
      </w:r>
      <w:r>
        <w:rPr>
          <w:rFonts w:hint="eastAsia" w:ascii="仿宋" w:hAnsi="仿宋" w:eastAsia="仿宋" w:cs="仿宋"/>
          <w:sz w:val="32"/>
          <w:szCs w:val="32"/>
          <w:lang w:eastAsia="zh-CN"/>
        </w:rPr>
        <w:t>时间</w:t>
      </w:r>
      <w:r>
        <w:rPr>
          <w:rFonts w:hint="eastAsia" w:ascii="仿宋" w:hAnsi="仿宋" w:eastAsia="仿宋" w:cs="仿宋"/>
          <w:sz w:val="32"/>
          <w:szCs w:val="32"/>
        </w:rPr>
        <w:t>，其余时段进行系统维护。</w:t>
      </w:r>
    </w:p>
    <w:p>
      <w:pPr>
        <w:pStyle w:val="9"/>
        <w:spacing w:line="560" w:lineRule="exact"/>
        <w:ind w:firstLine="600"/>
        <w:rPr>
          <w:rFonts w:ascii="仿宋" w:hAnsi="仿宋" w:eastAsia="仿宋" w:cs="仿宋"/>
          <w:sz w:val="32"/>
          <w:szCs w:val="32"/>
        </w:rPr>
      </w:pPr>
      <w:r>
        <w:rPr>
          <w:rFonts w:hint="eastAsia" w:ascii="仿宋" w:hAnsi="仿宋" w:eastAsia="仿宋" w:cs="仿宋"/>
          <w:sz w:val="32"/>
          <w:szCs w:val="32"/>
          <w:lang w:val="en-US"/>
        </w:rPr>
        <w:t>网址</w:t>
      </w:r>
      <w:r>
        <w:rPr>
          <w:rFonts w:ascii="仿宋" w:hAnsi="仿宋" w:eastAsia="仿宋"/>
          <w:spacing w:val="8"/>
          <w:sz w:val="32"/>
          <w:szCs w:val="32"/>
          <w:shd w:val="clear" w:color="auto" w:fill="FFFFFF"/>
        </w:rPr>
        <w:t>https://szll.sdut.edu.cn/</w:t>
      </w:r>
      <w:r>
        <w:rPr>
          <w:rFonts w:hint="eastAsia" w:ascii="仿宋" w:hAnsi="仿宋" w:eastAsia="仿宋" w:cs="仿宋"/>
          <w:sz w:val="32"/>
          <w:szCs w:val="32"/>
        </w:rPr>
        <w:t>。</w:t>
      </w:r>
    </w:p>
    <w:p>
      <w:pPr>
        <w:pStyle w:val="9"/>
        <w:tabs>
          <w:tab w:val="left" w:pos="1245"/>
        </w:tabs>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、信息更新流程</w:t>
      </w:r>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1</w:t>
      </w:r>
      <w:r>
        <w:rPr>
          <w:rFonts w:hint="eastAsia" w:ascii="仿宋" w:hAnsi="仿宋" w:eastAsia="仿宋" w:cs="仿宋"/>
          <w:sz w:val="32"/>
          <w:szCs w:val="32"/>
          <w:lang w:val="en-US" w:eastAsia="zh-CN"/>
        </w:rPr>
        <w:t>.已在系统中的教师可以直接更新信息。</w:t>
      </w:r>
      <w:r>
        <w:rPr>
          <w:rFonts w:hint="eastAsia" w:ascii="仿宋" w:hAnsi="仿宋" w:eastAsia="仿宋" w:cs="仿宋"/>
          <w:sz w:val="32"/>
          <w:szCs w:val="32"/>
          <w:lang w:val="en-US"/>
        </w:rPr>
        <w:t>教师登录《高校思想政治理论课教师信息库》（</w:t>
      </w:r>
      <w:r>
        <w:rPr>
          <w:rFonts w:ascii="仿宋" w:hAnsi="仿宋" w:eastAsia="仿宋"/>
          <w:spacing w:val="8"/>
          <w:sz w:val="32"/>
          <w:szCs w:val="32"/>
          <w:shd w:val="clear" w:color="auto" w:fill="FFFFFF"/>
        </w:rPr>
        <w:t>https://szll.sdut.edu.cn/</w:t>
      </w:r>
      <w:r>
        <w:rPr>
          <w:rFonts w:hint="eastAsia" w:ascii="仿宋" w:hAnsi="仿宋" w:eastAsia="仿宋" w:cs="仿宋"/>
          <w:sz w:val="32"/>
          <w:szCs w:val="32"/>
          <w:lang w:val="en-US"/>
        </w:rPr>
        <w:t>）</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选择“教师用户登录”。</w:t>
      </w:r>
      <w:r>
        <w:rPr>
          <w:rFonts w:hint="eastAsia" w:ascii="仿宋" w:hAnsi="仿宋" w:eastAsia="仿宋" w:cs="仿宋"/>
          <w:sz w:val="32"/>
          <w:szCs w:val="32"/>
          <w:lang w:val="en-US" w:eastAsia="zh-CN"/>
        </w:rPr>
        <w:t>其中学校名称统一填写“江苏联合职业技术学院”，没有忘记密码的教师可直接登录。（如果有的教师忘记登录密码，可以用以下方法找回：在登录时点击“忘记密码”，会跳出“手机”、“邮箱”两种方式接收“暂时登录密码”，用“暂时登录密码”登录进去，接着修改密码，下次用修改后的新密码登录。）</w:t>
      </w:r>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2</w:t>
      </w:r>
      <w:r>
        <w:rPr>
          <w:rFonts w:hint="eastAsia" w:ascii="仿宋" w:hAnsi="仿宋" w:eastAsia="仿宋" w:cs="仿宋"/>
          <w:sz w:val="32"/>
          <w:szCs w:val="32"/>
          <w:lang w:val="en-US" w:eastAsia="zh-CN"/>
        </w:rPr>
        <w:t>.新增的思政课教师需要先上报个人信息。各办学单位思政课教研组长（马克思主义学院院长）负责收集本校新增的思政课教师信息，并汇总到“</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3年度各办学单位新增的五年制高职思想政治理论课教师信息汇总表”（见附件</w:t>
      </w:r>
      <w:r>
        <w:rPr>
          <w:rFonts w:ascii="仿宋" w:hAnsi="仿宋" w:eastAsia="仿宋" w:cs="仿宋"/>
          <w:sz w:val="32"/>
          <w:szCs w:val="32"/>
          <w:lang w:val="en-US" w:eastAsia="zh-CN"/>
        </w:rPr>
        <w:t>1</w:t>
      </w:r>
      <w:r>
        <w:rPr>
          <w:rFonts w:hint="eastAsia" w:ascii="仿宋" w:hAnsi="仿宋" w:eastAsia="仿宋" w:cs="仿宋"/>
          <w:sz w:val="32"/>
          <w:szCs w:val="32"/>
          <w:lang w:val="en-US" w:eastAsia="zh-CN"/>
        </w:rPr>
        <w:t>），</w:t>
      </w:r>
      <w:r>
        <w:fldChar w:fldCharType="begin"/>
      </w:r>
      <w:r>
        <w:instrText xml:space="preserve"> HYPERLINK "mailto:于2022年11月10日前发至邮箱1377062489@qq.com" </w:instrText>
      </w:r>
      <w:r>
        <w:fldChar w:fldCharType="separate"/>
      </w:r>
      <w:r>
        <w:rPr>
          <w:rStyle w:val="8"/>
          <w:rFonts w:hint="eastAsia" w:ascii="仿宋" w:hAnsi="仿宋" w:eastAsia="仿宋" w:cs="仿宋"/>
          <w:color w:val="auto"/>
          <w:sz w:val="32"/>
          <w:szCs w:val="32"/>
          <w:lang w:val="en-US" w:eastAsia="zh-CN"/>
        </w:rPr>
        <w:t>于</w:t>
      </w:r>
      <w:r>
        <w:rPr>
          <w:rStyle w:val="8"/>
          <w:rFonts w:ascii="仿宋" w:hAnsi="仿宋" w:eastAsia="仿宋" w:cs="仿宋"/>
          <w:color w:val="auto"/>
          <w:sz w:val="32"/>
          <w:szCs w:val="32"/>
          <w:lang w:val="en-US" w:eastAsia="zh-CN"/>
        </w:rPr>
        <w:t>202</w:t>
      </w:r>
      <w:r>
        <w:rPr>
          <w:rStyle w:val="8"/>
          <w:rFonts w:hint="eastAsia" w:ascii="仿宋" w:hAnsi="仿宋" w:eastAsia="仿宋" w:cs="仿宋"/>
          <w:color w:val="auto"/>
          <w:sz w:val="32"/>
          <w:szCs w:val="32"/>
          <w:lang w:val="en-US" w:eastAsia="zh-CN"/>
        </w:rPr>
        <w:t>3年</w:t>
      </w:r>
      <w:r>
        <w:rPr>
          <w:rStyle w:val="8"/>
          <w:rFonts w:ascii="仿宋" w:hAnsi="仿宋" w:eastAsia="仿宋" w:cs="仿宋"/>
          <w:color w:val="auto"/>
          <w:sz w:val="32"/>
          <w:szCs w:val="32"/>
          <w:lang w:val="en-US" w:eastAsia="zh-CN"/>
        </w:rPr>
        <w:t>11</w:t>
      </w:r>
      <w:r>
        <w:rPr>
          <w:rStyle w:val="8"/>
          <w:rFonts w:hint="eastAsia" w:ascii="仿宋" w:hAnsi="仿宋" w:eastAsia="仿宋" w:cs="仿宋"/>
          <w:color w:val="auto"/>
          <w:sz w:val="32"/>
          <w:szCs w:val="32"/>
          <w:lang w:val="en-US" w:eastAsia="zh-CN"/>
        </w:rPr>
        <w:t>月3日前发至邮箱56048963@qq.com</w:t>
      </w:r>
      <w:r>
        <w:rPr>
          <w:rStyle w:val="8"/>
          <w:rFonts w:ascii="仿宋" w:hAnsi="仿宋" w:eastAsia="仿宋" w:cs="仿宋"/>
          <w:color w:val="auto"/>
          <w:sz w:val="32"/>
          <w:szCs w:val="32"/>
          <w:lang w:val="en-US" w:eastAsia="zh-CN"/>
        </w:rPr>
        <w:fldChar w:fldCharType="end"/>
      </w:r>
      <w:r>
        <w:rPr>
          <w:rFonts w:hint="eastAsia" w:ascii="仿宋" w:hAnsi="仿宋" w:eastAsia="仿宋" w:cs="仿宋"/>
          <w:sz w:val="32"/>
          <w:szCs w:val="32"/>
          <w:lang w:val="en-US" w:eastAsia="zh-CN"/>
        </w:rPr>
        <w:t>，学院收到汇总表后在后台为其生成账号和初始密码，新增教师收到初始密码后方可填报。初始密码将用邮箱直接回复，请各办学单位思政课教研组长（马克思主义学院院长）关注邮箱并在收到初始密码后及时告知新增教师。</w:t>
      </w:r>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3</w:t>
      </w:r>
      <w:r>
        <w:rPr>
          <w:rFonts w:hint="eastAsia" w:ascii="仿宋" w:hAnsi="仿宋" w:eastAsia="仿宋" w:cs="仿宋"/>
          <w:sz w:val="32"/>
          <w:szCs w:val="32"/>
          <w:lang w:val="en-US" w:eastAsia="zh-CN"/>
        </w:rPr>
        <w:t>．不在岗的教师需要联院管理员从后台将其删除。系统中原有的思政课教师，目前已退休或离职的，需要各办学单位思政教研组长收集相关思政课教师信息，并汇总到“</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3年度各办学单位需删除的思想政治理论课教师信息汇总表”（见附件</w:t>
      </w:r>
      <w:r>
        <w:rPr>
          <w:rFonts w:ascii="仿宋" w:hAnsi="仿宋" w:eastAsia="仿宋" w:cs="仿宋"/>
          <w:sz w:val="32"/>
          <w:szCs w:val="32"/>
          <w:lang w:val="en-US" w:eastAsia="zh-CN"/>
        </w:rPr>
        <w:t>2</w:t>
      </w:r>
      <w:r>
        <w:rPr>
          <w:rFonts w:hint="eastAsia" w:ascii="仿宋" w:hAnsi="仿宋" w:eastAsia="仿宋" w:cs="仿宋"/>
          <w:sz w:val="32"/>
          <w:szCs w:val="32"/>
          <w:lang w:val="en-US" w:eastAsia="zh-CN"/>
        </w:rPr>
        <w:t>），</w:t>
      </w:r>
      <w:r>
        <w:fldChar w:fldCharType="begin"/>
      </w:r>
      <w:r>
        <w:instrText xml:space="preserve"> HYPERLINK "mailto:于2022年11月10日前发至邮箱1377062489@qq.com" </w:instrText>
      </w:r>
      <w:r>
        <w:fldChar w:fldCharType="separate"/>
      </w:r>
      <w:r>
        <w:rPr>
          <w:rStyle w:val="8"/>
          <w:rFonts w:hint="eastAsia" w:ascii="仿宋" w:hAnsi="仿宋" w:eastAsia="仿宋" w:cs="仿宋"/>
          <w:color w:val="auto"/>
          <w:sz w:val="32"/>
          <w:szCs w:val="32"/>
          <w:lang w:val="en-US" w:eastAsia="zh-CN"/>
        </w:rPr>
        <w:t>于</w:t>
      </w:r>
      <w:r>
        <w:rPr>
          <w:rStyle w:val="8"/>
          <w:rFonts w:ascii="仿宋" w:hAnsi="仿宋" w:eastAsia="仿宋" w:cs="仿宋"/>
          <w:color w:val="auto"/>
          <w:sz w:val="32"/>
          <w:szCs w:val="32"/>
          <w:lang w:val="en-US" w:eastAsia="zh-CN"/>
        </w:rPr>
        <w:t>202</w:t>
      </w:r>
      <w:r>
        <w:rPr>
          <w:rStyle w:val="8"/>
          <w:rFonts w:hint="eastAsia" w:ascii="仿宋" w:hAnsi="仿宋" w:eastAsia="仿宋" w:cs="仿宋"/>
          <w:color w:val="auto"/>
          <w:sz w:val="32"/>
          <w:szCs w:val="32"/>
          <w:lang w:val="en-US" w:eastAsia="zh-CN"/>
        </w:rPr>
        <w:t>3年</w:t>
      </w:r>
      <w:r>
        <w:rPr>
          <w:rStyle w:val="8"/>
          <w:rFonts w:ascii="仿宋" w:hAnsi="仿宋" w:eastAsia="仿宋" w:cs="仿宋"/>
          <w:color w:val="auto"/>
          <w:sz w:val="32"/>
          <w:szCs w:val="32"/>
          <w:lang w:val="en-US" w:eastAsia="zh-CN"/>
        </w:rPr>
        <w:t>11</w:t>
      </w:r>
      <w:r>
        <w:rPr>
          <w:rStyle w:val="8"/>
          <w:rFonts w:hint="eastAsia" w:ascii="仿宋" w:hAnsi="仿宋" w:eastAsia="仿宋" w:cs="仿宋"/>
          <w:color w:val="auto"/>
          <w:sz w:val="32"/>
          <w:szCs w:val="32"/>
          <w:lang w:val="en-US" w:eastAsia="zh-CN"/>
        </w:rPr>
        <w:t>月3日前发至邮箱56048963@qq.com</w:t>
      </w:r>
      <w:r>
        <w:rPr>
          <w:rStyle w:val="8"/>
          <w:rFonts w:ascii="仿宋" w:hAnsi="仿宋" w:eastAsia="仿宋" w:cs="仿宋"/>
          <w:color w:val="auto"/>
          <w:sz w:val="32"/>
          <w:szCs w:val="32"/>
          <w:lang w:val="en-US" w:eastAsia="zh-CN"/>
        </w:rPr>
        <w:fldChar w:fldCharType="end"/>
      </w:r>
      <w:r>
        <w:rPr>
          <w:rFonts w:hint="eastAsia" w:ascii="仿宋" w:hAnsi="仿宋" w:eastAsia="仿宋" w:cs="仿宋"/>
          <w:sz w:val="32"/>
          <w:szCs w:val="32"/>
          <w:lang w:val="en-US" w:eastAsia="zh-CN"/>
        </w:rPr>
        <w:t>，学院收到汇总表后在后台将其删除。（如此类教师的信息未上报，且此类教师未在系统中更新信息，系统后台会报错，所以请教研组长务必上报完整。）</w:t>
      </w:r>
    </w:p>
    <w:p>
      <w:pPr>
        <w:pStyle w:val="9"/>
        <w:tabs>
          <w:tab w:val="left" w:pos="1057"/>
        </w:tabs>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w:t>
      </w:r>
      <w:r>
        <w:rPr>
          <w:rFonts w:hint="eastAsia" w:ascii="仿宋" w:hAnsi="仿宋" w:eastAsia="仿宋" w:cs="仿宋"/>
          <w:b/>
          <w:bCs/>
          <w:sz w:val="32"/>
          <w:szCs w:val="32"/>
          <w:lang w:eastAsia="zh-CN"/>
        </w:rPr>
        <w:t>、</w:t>
      </w:r>
      <w:r>
        <w:rPr>
          <w:rFonts w:hint="eastAsia" w:ascii="仿宋" w:hAnsi="仿宋" w:eastAsia="仿宋" w:cs="仿宋"/>
          <w:b/>
          <w:bCs/>
          <w:sz w:val="32"/>
          <w:szCs w:val="32"/>
        </w:rPr>
        <w:t>信息更新重点内容提示</w:t>
      </w:r>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1.</w:t>
      </w:r>
      <w:r>
        <w:rPr>
          <w:rFonts w:hint="eastAsia" w:ascii="仿宋" w:hAnsi="仿宋" w:eastAsia="仿宋" w:cs="仿宋"/>
          <w:sz w:val="32"/>
          <w:szCs w:val="32"/>
          <w:lang w:val="en-US" w:eastAsia="zh-CN"/>
        </w:rPr>
        <w:t>“基本信息”中“所属院（系）、部门”一律填写“分院或办学点的规范名称”，名称和更新时间安排（见附件</w:t>
      </w:r>
      <w:r>
        <w:rPr>
          <w:rFonts w:ascii="仿宋" w:hAnsi="仿宋" w:eastAsia="仿宋" w:cs="仿宋"/>
          <w:sz w:val="32"/>
          <w:szCs w:val="32"/>
          <w:lang w:val="en-US" w:eastAsia="zh-CN"/>
        </w:rPr>
        <w:t>3</w:t>
      </w:r>
      <w:r>
        <w:rPr>
          <w:rFonts w:hint="eastAsia" w:ascii="仿宋" w:hAnsi="仿宋" w:eastAsia="仿宋" w:cs="仿宋"/>
          <w:sz w:val="32"/>
          <w:szCs w:val="32"/>
          <w:lang w:val="en-US" w:eastAsia="zh-CN"/>
        </w:rPr>
        <w:t>），“承担课程情况”和“教学工作量”中的</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3年的工作量必填，如未承担课程教学或无教学工作量，这两项均必须填写“</w:t>
      </w:r>
      <w:r>
        <w:rPr>
          <w:rFonts w:ascii="仿宋" w:hAnsi="仿宋" w:eastAsia="仿宋" w:cs="仿宋"/>
          <w:sz w:val="32"/>
          <w:szCs w:val="32"/>
          <w:lang w:val="en-US" w:eastAsia="zh-CN"/>
        </w:rPr>
        <w:t>0</w:t>
      </w:r>
      <w:r>
        <w:rPr>
          <w:rFonts w:hint="eastAsia" w:ascii="仿宋" w:hAnsi="仿宋" w:eastAsia="仿宋" w:cs="仿宋"/>
          <w:sz w:val="32"/>
          <w:szCs w:val="32"/>
          <w:lang w:val="en-US" w:eastAsia="zh-CN"/>
        </w:rPr>
        <w:t>”（不填写将视作未完成）。</w:t>
      </w:r>
      <w:r>
        <w:rPr>
          <w:rFonts w:ascii="仿宋" w:hAnsi="仿宋" w:eastAsia="仿宋" w:cs="仿宋"/>
          <w:sz w:val="32"/>
          <w:szCs w:val="32"/>
          <w:lang w:val="en-US" w:eastAsia="zh-CN"/>
        </w:rPr>
        <w:t xml:space="preserve"> </w:t>
      </w:r>
      <w:r>
        <w:rPr>
          <w:rFonts w:hint="eastAsia" w:ascii="仿宋" w:hAnsi="仿宋" w:eastAsia="仿宋" w:cs="仿宋"/>
          <w:sz w:val="32"/>
          <w:szCs w:val="32"/>
          <w:lang w:val="en-US" w:eastAsia="zh-CN"/>
        </w:rPr>
        <w:t>“培训情况”等其他项目，教师根据自身实际情况加以修改完善，做到应填尽填，准确无误。</w:t>
      </w:r>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2</w:t>
      </w:r>
      <w:r>
        <w:rPr>
          <w:rFonts w:hint="eastAsia" w:ascii="仿宋" w:hAnsi="仿宋" w:eastAsia="仿宋" w:cs="仿宋"/>
          <w:sz w:val="32"/>
          <w:szCs w:val="32"/>
          <w:lang w:val="en-US" w:eastAsia="zh-CN"/>
        </w:rPr>
        <w:t>．已在系统中的教师，如果</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3年没有任教五年制高职四门课中任何一门的，也需要更新信息，“承担课程情况”和“教学工作量”中的</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3年工作量填写</w:t>
      </w:r>
      <w:r>
        <w:rPr>
          <w:rFonts w:ascii="仿宋" w:hAnsi="仿宋" w:eastAsia="仿宋" w:cs="仿宋"/>
          <w:sz w:val="32"/>
          <w:szCs w:val="32"/>
          <w:lang w:val="en-US" w:eastAsia="zh-CN"/>
        </w:rPr>
        <w:t xml:space="preserve"> </w:t>
      </w:r>
      <w:r>
        <w:rPr>
          <w:rFonts w:hint="eastAsia" w:ascii="仿宋" w:hAnsi="仿宋" w:eastAsia="仿宋" w:cs="仿宋"/>
          <w:sz w:val="32"/>
          <w:szCs w:val="32"/>
          <w:lang w:val="en-US" w:eastAsia="zh-CN"/>
        </w:rPr>
        <w:t>“</w:t>
      </w:r>
      <w:r>
        <w:rPr>
          <w:rFonts w:ascii="仿宋" w:hAnsi="仿宋" w:eastAsia="仿宋" w:cs="仿宋"/>
          <w:sz w:val="32"/>
          <w:szCs w:val="32"/>
          <w:lang w:val="en-US" w:eastAsia="zh-CN"/>
        </w:rPr>
        <w:t>0</w:t>
      </w:r>
      <w:r>
        <w:rPr>
          <w:rFonts w:hint="eastAsia" w:ascii="仿宋" w:hAnsi="仿宋" w:eastAsia="仿宋" w:cs="仿宋"/>
          <w:sz w:val="32"/>
          <w:szCs w:val="32"/>
          <w:lang w:val="en-US" w:eastAsia="zh-CN"/>
        </w:rPr>
        <w:t>”，其他项目如实填写。</w:t>
      </w:r>
    </w:p>
    <w:p>
      <w:pPr>
        <w:pStyle w:val="9"/>
        <w:spacing w:line="560" w:lineRule="exact"/>
        <w:ind w:firstLine="620"/>
        <w:rPr>
          <w:rFonts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、工作要求</w:t>
      </w:r>
    </w:p>
    <w:p>
      <w:pPr>
        <w:pStyle w:val="9"/>
        <w:tabs>
          <w:tab w:val="left" w:pos="1057"/>
        </w:tabs>
        <w:spacing w:line="560" w:lineRule="exact"/>
        <w:ind w:firstLine="640" w:firstLineChars="200"/>
        <w:rPr>
          <w:rFonts w:ascii="仿宋" w:hAnsi="仿宋" w:eastAsia="仿宋" w:cs="仿宋"/>
          <w:sz w:val="32"/>
          <w:szCs w:val="32"/>
          <w:lang w:val="en-US" w:eastAsia="zh-CN"/>
        </w:rPr>
      </w:pPr>
      <w:bookmarkStart w:id="0" w:name="bookmark9"/>
      <w:bookmarkEnd w:id="0"/>
      <w:r>
        <w:rPr>
          <w:rFonts w:ascii="仿宋" w:hAnsi="仿宋" w:eastAsia="仿宋" w:cs="仿宋"/>
          <w:sz w:val="32"/>
          <w:szCs w:val="32"/>
          <w:lang w:val="en-US" w:eastAsia="zh-CN"/>
        </w:rPr>
        <w:t>1.</w:t>
      </w:r>
      <w:r>
        <w:rPr>
          <w:rFonts w:hint="eastAsia" w:ascii="仿宋" w:hAnsi="仿宋" w:eastAsia="仿宋" w:cs="仿宋"/>
          <w:sz w:val="32"/>
          <w:szCs w:val="32"/>
          <w:lang w:val="en-US" w:eastAsia="zh-CN"/>
        </w:rPr>
        <w:t>各办学单位务必高度重视，指定思政课教研组长（马克思主义学院院长）负责此项工作，分管校领导应加强指导、督促和检查。对于敷衍失责，填报工作异常或出现严重工作失误的办学单位，学院将予以通报批评，并严肃追究相关办学单位责任。</w:t>
      </w:r>
      <w:bookmarkStart w:id="1" w:name="bookmark10"/>
      <w:bookmarkEnd w:id="1"/>
    </w:p>
    <w:p>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2.</w:t>
      </w:r>
      <w:r>
        <w:rPr>
          <w:rFonts w:hint="eastAsia" w:ascii="仿宋" w:hAnsi="仿宋" w:eastAsia="仿宋" w:cs="仿宋"/>
          <w:sz w:val="32"/>
          <w:szCs w:val="32"/>
          <w:lang w:val="en-US" w:eastAsia="zh-CN"/>
        </w:rPr>
        <w:t>各办学单位要切实承担主体责任，明确本校任教五年制高职《思想道德与法治》《毛泽东思想和中国特色社会主义理论体系概论》《习近平新时代中国特色社会主义思想概论》《形势与政策》4门课的教师均要登录系统填报信息，完善教师成长发展档案，确保全覆盖无遗漏。</w:t>
      </w:r>
    </w:p>
    <w:p>
      <w:pPr>
        <w:pStyle w:val="9"/>
        <w:tabs>
          <w:tab w:val="left" w:pos="1057"/>
        </w:tabs>
        <w:spacing w:line="560" w:lineRule="exact"/>
        <w:ind w:firstLine="640" w:firstLineChars="200"/>
        <w:rPr>
          <w:rFonts w:ascii="仿宋" w:hAnsi="仿宋" w:eastAsia="仿宋" w:cs="仿宋"/>
          <w:sz w:val="32"/>
          <w:szCs w:val="32"/>
          <w:lang w:eastAsia="zh-CN"/>
        </w:rPr>
      </w:pPr>
      <w:r>
        <w:rPr>
          <w:rFonts w:ascii="仿宋" w:hAnsi="仿宋" w:eastAsia="仿宋" w:cs="仿宋"/>
          <w:sz w:val="32"/>
          <w:szCs w:val="32"/>
          <w:lang w:val="en-US" w:eastAsia="zh-CN"/>
        </w:rPr>
        <w:t>3.</w:t>
      </w:r>
      <w:r>
        <w:rPr>
          <w:rFonts w:hint="eastAsia" w:ascii="仿宋" w:hAnsi="仿宋" w:eastAsia="仿宋" w:cs="仿宋"/>
          <w:sz w:val="32"/>
          <w:szCs w:val="32"/>
          <w:lang w:val="en-US" w:eastAsia="zh-CN"/>
        </w:rPr>
        <w:t>各办学单位</w:t>
      </w:r>
      <w:r>
        <w:rPr>
          <w:rFonts w:hint="eastAsia" w:ascii="仿宋" w:hAnsi="仿宋" w:eastAsia="仿宋" w:cs="仿宋"/>
          <w:sz w:val="32"/>
          <w:szCs w:val="32"/>
        </w:rPr>
        <w:t>思政课教师要充分认识信息更新工作的重要性</w:t>
      </w:r>
      <w:r>
        <w:rPr>
          <w:rFonts w:hint="eastAsia" w:ascii="仿宋" w:hAnsi="仿宋" w:eastAsia="仿宋" w:cs="仿宋"/>
          <w:sz w:val="32"/>
          <w:szCs w:val="32"/>
          <w:lang w:eastAsia="zh-CN"/>
        </w:rPr>
        <w:t>，</w:t>
      </w:r>
      <w:r>
        <w:rPr>
          <w:rFonts w:hint="eastAsia" w:ascii="仿宋" w:hAnsi="仿宋" w:eastAsia="仿宋" w:cs="仿宋"/>
          <w:sz w:val="32"/>
          <w:szCs w:val="32"/>
        </w:rPr>
        <w:t>及时更新手机号等关键信息，如实填写、应报尽报，特别是要确保本人姓名</w:t>
      </w:r>
      <w:r>
        <w:rPr>
          <w:rFonts w:hint="eastAsia" w:ascii="仿宋" w:hAnsi="仿宋" w:eastAsia="仿宋" w:cs="仿宋"/>
          <w:sz w:val="32"/>
          <w:szCs w:val="32"/>
          <w:lang w:val="en-US" w:eastAsia="zh-CN"/>
        </w:rPr>
        <w:t>和</w:t>
      </w:r>
      <w:r>
        <w:rPr>
          <w:rFonts w:hint="eastAsia" w:ascii="仿宋" w:hAnsi="仿宋" w:eastAsia="仿宋" w:cs="仿宋"/>
          <w:sz w:val="32"/>
          <w:szCs w:val="32"/>
        </w:rPr>
        <w:t>持有的手机号对应</w:t>
      </w:r>
      <w:r>
        <w:rPr>
          <w:rFonts w:hint="eastAsia" w:ascii="仿宋" w:hAnsi="仿宋" w:eastAsia="仿宋" w:cs="仿宋"/>
          <w:sz w:val="32"/>
          <w:szCs w:val="32"/>
          <w:lang w:eastAsia="zh-CN"/>
        </w:rPr>
        <w:t>，这是后续应用该系统资源的基础保证</w:t>
      </w:r>
      <w:r>
        <w:rPr>
          <w:rFonts w:hint="eastAsia" w:ascii="仿宋" w:hAnsi="仿宋" w:eastAsia="仿宋" w:cs="仿宋"/>
          <w:sz w:val="32"/>
          <w:szCs w:val="32"/>
        </w:rPr>
        <w:t>。</w:t>
      </w:r>
    </w:p>
    <w:p>
      <w:pPr>
        <w:pStyle w:val="9"/>
        <w:tabs>
          <w:tab w:val="left" w:pos="1057"/>
        </w:tabs>
        <w:spacing w:line="560" w:lineRule="exact"/>
        <w:ind w:firstLine="630" w:firstLineChars="196"/>
        <w:rPr>
          <w:rFonts w:ascii="仿宋" w:hAnsi="仿宋" w:eastAsia="仿宋" w:cs="仿宋"/>
          <w:b/>
          <w:bCs/>
          <w:sz w:val="32"/>
          <w:szCs w:val="32"/>
          <w:lang w:val="en-US"/>
        </w:rPr>
      </w:pPr>
      <w:r>
        <w:rPr>
          <w:rFonts w:hint="eastAsia" w:ascii="仿宋" w:hAnsi="仿宋" w:eastAsia="仿宋" w:cs="仿宋"/>
          <w:b/>
          <w:bCs/>
          <w:sz w:val="32"/>
          <w:szCs w:val="32"/>
          <w:lang w:val="en-US"/>
        </w:rPr>
        <w:t>六、其他</w:t>
      </w:r>
    </w:p>
    <w:p>
      <w:pPr>
        <w:pStyle w:val="9"/>
        <w:tabs>
          <w:tab w:val="left" w:pos="1057"/>
        </w:tabs>
        <w:spacing w:line="560" w:lineRule="exact"/>
        <w:ind w:firstLine="640" w:firstLineChars="200"/>
        <w:rPr>
          <w:rFonts w:ascii="仿宋" w:hAnsi="仿宋" w:eastAsia="仿宋" w:cs="仿宋"/>
          <w:b/>
          <w:bCs/>
          <w:sz w:val="32"/>
          <w:szCs w:val="32"/>
          <w:lang w:val="en-US"/>
        </w:rPr>
      </w:pPr>
      <w:r>
        <w:rPr>
          <w:rFonts w:hint="eastAsia" w:ascii="仿宋" w:hAnsi="仿宋" w:eastAsia="仿宋" w:cs="仿宋"/>
          <w:sz w:val="32"/>
          <w:szCs w:val="32"/>
        </w:rPr>
        <w:t>各办学单位</w:t>
      </w:r>
      <w:r>
        <w:rPr>
          <w:rFonts w:hint="eastAsia" w:ascii="仿宋" w:hAnsi="仿宋" w:eastAsia="仿宋" w:cs="仿宋"/>
          <w:sz w:val="32"/>
          <w:szCs w:val="32"/>
          <w:lang w:val="en-US"/>
        </w:rPr>
        <w:t>思政课</w:t>
      </w:r>
      <w:r>
        <w:rPr>
          <w:rFonts w:hint="eastAsia" w:ascii="仿宋" w:hAnsi="仿宋" w:eastAsia="仿宋" w:cs="仿宋"/>
          <w:sz w:val="32"/>
          <w:szCs w:val="32"/>
        </w:rPr>
        <w:t>教研组长</w:t>
      </w:r>
      <w:r>
        <w:rPr>
          <w:rFonts w:hint="eastAsia" w:ascii="仿宋" w:hAnsi="仿宋" w:eastAsia="仿宋" w:cs="仿宋"/>
          <w:sz w:val="32"/>
          <w:szCs w:val="32"/>
          <w:lang w:val="en-US"/>
        </w:rPr>
        <w:t>（马克思主义学院院长）</w:t>
      </w:r>
      <w:r>
        <w:rPr>
          <w:rFonts w:hint="eastAsia" w:ascii="仿宋" w:hAnsi="仿宋" w:eastAsia="仿宋" w:cs="仿宋"/>
          <w:sz w:val="32"/>
          <w:szCs w:val="32"/>
        </w:rPr>
        <w:t>负责收集本校系统中所有教师的信息，填写“</w:t>
      </w:r>
      <w:r>
        <w:rPr>
          <w:rFonts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年度各办学单位思想政治理论课教师基本信息汇总表”（见</w:t>
      </w:r>
      <w:r>
        <w:rPr>
          <w:rFonts w:hint="eastAsia" w:ascii="仿宋" w:hAnsi="仿宋" w:eastAsia="仿宋" w:cs="仿宋"/>
          <w:sz w:val="32"/>
          <w:szCs w:val="32"/>
          <w:lang w:val="en-US"/>
        </w:rPr>
        <w:t>附件</w:t>
      </w:r>
      <w:r>
        <w:rPr>
          <w:rFonts w:ascii="仿宋" w:hAnsi="仿宋" w:eastAsia="仿宋" w:cs="仿宋"/>
          <w:sz w:val="32"/>
          <w:szCs w:val="32"/>
          <w:lang w:val="en-US"/>
        </w:rPr>
        <w:t>4</w:t>
      </w:r>
      <w:r>
        <w:rPr>
          <w:rFonts w:hint="eastAsia" w:ascii="仿宋" w:hAnsi="仿宋" w:eastAsia="仿宋" w:cs="仿宋"/>
          <w:sz w:val="32"/>
          <w:szCs w:val="32"/>
        </w:rPr>
        <w:t>），并与每位教师逐个确认，确保系统中的教师信息填报完整并准确无误</w:t>
      </w:r>
      <w:r>
        <w:rPr>
          <w:rFonts w:ascii="仿宋" w:hAnsi="仿宋" w:eastAsia="仿宋" w:cs="仿宋"/>
          <w:sz w:val="32"/>
          <w:szCs w:val="32"/>
        </w:rPr>
        <w:t>,</w:t>
      </w:r>
      <w:r>
        <w:rPr>
          <w:rFonts w:hint="eastAsia" w:ascii="仿宋" w:hAnsi="仿宋" w:eastAsia="仿宋" w:cs="仿宋"/>
          <w:sz w:val="32"/>
          <w:szCs w:val="32"/>
          <w:lang w:val="en-US"/>
        </w:rPr>
        <w:t>经</w:t>
      </w:r>
      <w:r>
        <w:rPr>
          <w:rFonts w:hint="eastAsia" w:ascii="仿宋" w:hAnsi="仿宋" w:eastAsia="仿宋" w:cs="仿宋"/>
          <w:sz w:val="32"/>
          <w:szCs w:val="32"/>
        </w:rPr>
        <w:t>分管校领导签字并</w:t>
      </w:r>
      <w:r>
        <w:rPr>
          <w:rFonts w:hint="eastAsia" w:ascii="仿宋" w:hAnsi="仿宋" w:eastAsia="仿宋" w:cs="仿宋"/>
          <w:sz w:val="32"/>
          <w:szCs w:val="32"/>
          <w:lang w:val="en-US"/>
        </w:rPr>
        <w:t>加盖学校公章</w:t>
      </w:r>
      <w:r>
        <w:rPr>
          <w:rFonts w:ascii="仿宋" w:hAnsi="仿宋" w:eastAsia="仿宋" w:cs="仿宋"/>
          <w:sz w:val="32"/>
          <w:szCs w:val="32"/>
          <w:lang w:val="en-US"/>
        </w:rPr>
        <w:t>,</w:t>
      </w:r>
      <w:r>
        <w:rPr>
          <w:rFonts w:hint="eastAsia" w:ascii="仿宋" w:hAnsi="仿宋" w:eastAsia="仿宋" w:cs="仿宋"/>
          <w:sz w:val="32"/>
          <w:szCs w:val="32"/>
          <w:lang w:val="en-US"/>
        </w:rPr>
        <w:t>于</w:t>
      </w:r>
      <w:r>
        <w:rPr>
          <w:rFonts w:ascii="仿宋" w:hAnsi="仿宋" w:eastAsia="仿宋" w:cs="仿宋"/>
          <w:sz w:val="32"/>
          <w:szCs w:val="32"/>
          <w:lang w:val="en-US"/>
        </w:rPr>
        <w:t>11</w:t>
      </w:r>
      <w:r>
        <w:rPr>
          <w:rFonts w:hint="eastAsia" w:ascii="仿宋" w:hAnsi="仿宋" w:eastAsia="仿宋" w:cs="仿宋"/>
          <w:sz w:val="32"/>
          <w:szCs w:val="32"/>
          <w:lang w:val="en-US"/>
        </w:rPr>
        <w:t>月</w:t>
      </w:r>
      <w:r>
        <w:rPr>
          <w:rFonts w:hint="eastAsia" w:ascii="仿宋" w:hAnsi="仿宋" w:eastAsia="仿宋" w:cs="仿宋"/>
          <w:sz w:val="32"/>
          <w:szCs w:val="32"/>
          <w:lang w:val="en-US" w:eastAsia="zh-CN"/>
        </w:rPr>
        <w:t>10</w:t>
      </w:r>
      <w:r>
        <w:rPr>
          <w:rFonts w:hint="eastAsia" w:ascii="仿宋" w:hAnsi="仿宋" w:eastAsia="仿宋" w:cs="仿宋"/>
          <w:sz w:val="32"/>
          <w:szCs w:val="32"/>
          <w:lang w:val="en-US"/>
        </w:rPr>
        <w:t>日前寄至学院</w:t>
      </w:r>
      <w:r>
        <w:rPr>
          <w:rFonts w:hint="eastAsia" w:ascii="仿宋" w:hAnsi="仿宋" w:eastAsia="仿宋" w:cs="仿宋"/>
          <w:sz w:val="32"/>
          <w:szCs w:val="32"/>
          <w:lang w:val="en-US" w:eastAsia="zh-CN"/>
        </w:rPr>
        <w:t>思政指委会</w:t>
      </w:r>
      <w:r>
        <w:rPr>
          <w:rFonts w:hint="eastAsia" w:ascii="仿宋" w:hAnsi="仿宋" w:eastAsia="仿宋" w:cs="仿宋"/>
          <w:sz w:val="32"/>
          <w:szCs w:val="32"/>
          <w:lang w:val="en-US"/>
        </w:rPr>
        <w:t>，同时将excel电子表发至邮箱56048963@qq.com。</w:t>
      </w:r>
    </w:p>
    <w:p>
      <w:pPr>
        <w:pStyle w:val="9"/>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思政指委会</w:t>
      </w:r>
      <w:r>
        <w:rPr>
          <w:rFonts w:hint="eastAsia" w:ascii="仿宋" w:hAnsi="仿宋" w:eastAsia="仿宋" w:cs="仿宋"/>
          <w:sz w:val="32"/>
          <w:szCs w:val="32"/>
        </w:rPr>
        <w:t>联系人及联系电话：</w:t>
      </w:r>
      <w:r>
        <w:rPr>
          <w:rFonts w:hint="eastAsia" w:ascii="仿宋" w:hAnsi="仿宋" w:eastAsia="仿宋" w:cs="仿宋"/>
          <w:sz w:val="32"/>
          <w:szCs w:val="32"/>
          <w:lang w:val="en-US" w:eastAsia="zh-CN"/>
        </w:rPr>
        <w:t>沈老师，0514-89337571。</w:t>
      </w:r>
    </w:p>
    <w:p>
      <w:pPr>
        <w:pStyle w:val="9"/>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材料寄送：扬州市邗江区职中南路31号江苏省扬州技师学院  马老师（收）19996621676</w:t>
      </w:r>
    </w:p>
    <w:p>
      <w:pPr>
        <w:pStyle w:val="9"/>
        <w:tabs>
          <w:tab w:val="left" w:pos="1057"/>
        </w:tabs>
        <w:spacing w:line="556" w:lineRule="exact"/>
        <w:ind w:firstLine="320" w:firstLineChars="100"/>
        <w:rPr>
          <w:rFonts w:hint="eastAsia" w:ascii="仿宋" w:hAnsi="仿宋" w:eastAsia="仿宋" w:cs="仿宋"/>
          <w:sz w:val="32"/>
          <w:szCs w:val="32"/>
          <w:lang w:val="en-US" w:eastAsia="zh-CN"/>
        </w:rPr>
      </w:pPr>
    </w:p>
    <w:p>
      <w:pPr>
        <w:pStyle w:val="9"/>
        <w:tabs>
          <w:tab w:val="left" w:pos="1057"/>
        </w:tabs>
        <w:spacing w:line="556" w:lineRule="exact"/>
        <w:ind w:firstLine="320" w:firstLineChars="100"/>
        <w:rPr>
          <w:rFonts w:ascii="仿宋" w:hAnsi="仿宋" w:eastAsia="仿宋" w:cs="仿宋"/>
          <w:sz w:val="32"/>
          <w:szCs w:val="32"/>
          <w:lang w:val="en-US" w:eastAsia="zh-CN"/>
        </w:rPr>
      </w:pPr>
      <w:r>
        <w:rPr>
          <w:rFonts w:hint="eastAsia" w:ascii="仿宋" w:hAnsi="仿宋" w:eastAsia="仿宋" w:cs="仿宋"/>
          <w:sz w:val="32"/>
          <w:szCs w:val="32"/>
          <w:lang w:val="en-US" w:eastAsia="zh-CN"/>
        </w:rPr>
        <w:t>附件：</w:t>
      </w:r>
    </w:p>
    <w:p>
      <w:pPr>
        <w:pStyle w:val="9"/>
        <w:tabs>
          <w:tab w:val="left" w:pos="1057"/>
        </w:tabs>
        <w:spacing w:line="560" w:lineRule="exact"/>
        <w:ind w:left="1000" w:leftChars="400" w:hanging="160" w:hangingChars="50"/>
        <w:rPr>
          <w:rFonts w:ascii="仿宋" w:hAnsi="仿宋" w:eastAsia="仿宋" w:cs="仿宋"/>
          <w:sz w:val="32"/>
          <w:szCs w:val="32"/>
          <w:lang w:val="en-US" w:eastAsia="zh-CN"/>
        </w:rPr>
      </w:pPr>
      <w:r>
        <w:rPr>
          <w:rFonts w:ascii="仿宋" w:hAnsi="仿宋" w:eastAsia="仿宋" w:cs="仿宋"/>
          <w:sz w:val="32"/>
          <w:szCs w:val="32"/>
          <w:lang w:val="en-US" w:eastAsia="zh-CN"/>
        </w:rPr>
        <w:t>1.202</w:t>
      </w:r>
      <w:r>
        <w:rPr>
          <w:rFonts w:hint="eastAsia" w:ascii="仿宋" w:hAnsi="仿宋" w:eastAsia="仿宋" w:cs="仿宋"/>
          <w:sz w:val="32"/>
          <w:szCs w:val="32"/>
          <w:lang w:val="en-US" w:eastAsia="zh-CN"/>
        </w:rPr>
        <w:t>3年度各办学单位新增的五年制高职思想政治理论课教师信息汇总表</w:t>
      </w:r>
    </w:p>
    <w:p>
      <w:pPr>
        <w:pStyle w:val="9"/>
        <w:tabs>
          <w:tab w:val="left" w:pos="1057"/>
        </w:tabs>
        <w:spacing w:line="560" w:lineRule="exact"/>
        <w:ind w:left="1000" w:leftChars="400" w:hanging="160" w:hangingChars="50"/>
        <w:rPr>
          <w:rFonts w:ascii="仿宋" w:hAnsi="仿宋" w:eastAsia="仿宋" w:cs="仿宋"/>
          <w:sz w:val="32"/>
          <w:szCs w:val="32"/>
          <w:lang w:val="en-US" w:eastAsia="zh-CN"/>
        </w:rPr>
      </w:pPr>
      <w:r>
        <w:rPr>
          <w:rFonts w:ascii="仿宋" w:hAnsi="仿宋" w:eastAsia="仿宋" w:cs="仿宋"/>
          <w:sz w:val="32"/>
          <w:szCs w:val="32"/>
          <w:lang w:val="en-US" w:eastAsia="zh-CN"/>
        </w:rPr>
        <w:t>2.202</w:t>
      </w:r>
      <w:r>
        <w:rPr>
          <w:rFonts w:hint="eastAsia" w:ascii="仿宋" w:hAnsi="仿宋" w:eastAsia="仿宋" w:cs="仿宋"/>
          <w:sz w:val="32"/>
          <w:szCs w:val="32"/>
          <w:lang w:val="en-US" w:eastAsia="zh-CN"/>
        </w:rPr>
        <w:t>3年度各办学单位需删除的思想政治理论课教师信息汇总表</w:t>
      </w:r>
    </w:p>
    <w:p>
      <w:pPr>
        <w:pStyle w:val="9"/>
        <w:tabs>
          <w:tab w:val="left" w:pos="1057"/>
        </w:tabs>
        <w:spacing w:line="560" w:lineRule="exact"/>
        <w:ind w:left="1000" w:leftChars="400" w:hanging="160" w:hangingChars="50"/>
        <w:rPr>
          <w:rFonts w:hint="default" w:ascii="仿宋" w:hAnsi="仿宋" w:eastAsia="仿宋" w:cs="仿宋"/>
          <w:sz w:val="32"/>
          <w:szCs w:val="32"/>
          <w:lang w:val="en-US" w:eastAsia="zh-CN"/>
        </w:rPr>
      </w:pPr>
      <w:r>
        <w:rPr>
          <w:rFonts w:ascii="仿宋" w:hAnsi="仿宋" w:eastAsia="仿宋" w:cs="仿宋"/>
          <w:sz w:val="32"/>
          <w:szCs w:val="32"/>
          <w:lang w:val="en-US" w:eastAsia="zh-CN"/>
        </w:rPr>
        <w:t>3.</w:t>
      </w:r>
      <w:r>
        <w:rPr>
          <w:rFonts w:hint="eastAsia" w:ascii="仿宋" w:hAnsi="仿宋" w:eastAsia="仿宋" w:cs="仿宋"/>
          <w:sz w:val="32"/>
          <w:szCs w:val="32"/>
          <w:lang w:val="en-US" w:eastAsia="zh-CN"/>
        </w:rPr>
        <w:t>江苏联合职业技术学院各办学单位规范名称及更新时间安排</w:t>
      </w:r>
    </w:p>
    <w:p>
      <w:pPr>
        <w:pStyle w:val="9"/>
        <w:tabs>
          <w:tab w:val="left" w:pos="1057"/>
        </w:tabs>
        <w:spacing w:line="560" w:lineRule="exact"/>
        <w:ind w:left="1000" w:leftChars="400" w:hanging="160" w:hangingChars="50"/>
        <w:rPr>
          <w:rFonts w:hint="eastAsia" w:ascii="仿宋" w:hAnsi="仿宋" w:eastAsia="仿宋" w:cs="仿宋"/>
          <w:sz w:val="32"/>
          <w:szCs w:val="32"/>
          <w:lang w:val="en-US" w:eastAsia="zh-CN"/>
        </w:rPr>
      </w:pPr>
      <w:r>
        <w:rPr>
          <w:rFonts w:ascii="仿宋" w:hAnsi="仿宋" w:eastAsia="仿宋" w:cs="仿宋"/>
          <w:sz w:val="32"/>
          <w:szCs w:val="32"/>
          <w:lang w:val="en-US" w:eastAsia="zh-CN"/>
        </w:rPr>
        <w:t>4.202</w:t>
      </w:r>
      <w:r>
        <w:rPr>
          <w:rFonts w:hint="eastAsia" w:ascii="仿宋" w:hAnsi="仿宋" w:eastAsia="仿宋" w:cs="仿宋"/>
          <w:sz w:val="32"/>
          <w:szCs w:val="32"/>
          <w:lang w:val="en-US" w:eastAsia="zh-CN"/>
        </w:rPr>
        <w:t>3年度各办学单位已完成信息填报的思想政治理论课教师基本信息汇总表</w:t>
      </w:r>
    </w:p>
    <w:p>
      <w:pPr>
        <w:pStyle w:val="9"/>
        <w:tabs>
          <w:tab w:val="left" w:pos="1057"/>
        </w:tabs>
        <w:spacing w:line="556" w:lineRule="exact"/>
        <w:ind w:firstLine="320" w:firstLineChars="100"/>
        <w:rPr>
          <w:rFonts w:ascii="仿宋" w:hAnsi="仿宋" w:eastAsia="仿宋" w:cs="仿宋"/>
          <w:sz w:val="32"/>
          <w:szCs w:val="32"/>
          <w:lang w:val="en-US" w:eastAsia="zh-CN"/>
        </w:rPr>
      </w:pPr>
      <w:bookmarkStart w:id="2" w:name="_GoBack"/>
      <w:bookmarkEnd w:id="2"/>
    </w:p>
    <w:p>
      <w:pPr>
        <w:pStyle w:val="9"/>
        <w:tabs>
          <w:tab w:val="left" w:pos="1057"/>
        </w:tabs>
        <w:spacing w:line="556" w:lineRule="exact"/>
        <w:ind w:firstLine="320" w:firstLineChars="100"/>
        <w:rPr>
          <w:rFonts w:ascii="仿宋" w:hAnsi="仿宋" w:eastAsia="仿宋" w:cs="仿宋"/>
          <w:sz w:val="32"/>
          <w:szCs w:val="32"/>
          <w:lang w:val="en-US" w:eastAsia="zh-CN"/>
        </w:rPr>
      </w:pPr>
    </w:p>
    <w:p>
      <w:pPr>
        <w:pStyle w:val="9"/>
        <w:tabs>
          <w:tab w:val="left" w:pos="1057"/>
        </w:tabs>
        <w:spacing w:line="556" w:lineRule="exact"/>
        <w:ind w:firstLine="320" w:firstLineChars="100"/>
        <w:rPr>
          <w:rFonts w:ascii="仿宋" w:hAnsi="仿宋" w:eastAsia="仿宋" w:cs="仿宋"/>
          <w:sz w:val="32"/>
          <w:szCs w:val="32"/>
          <w:lang w:val="en-US" w:eastAsia="zh-CN"/>
        </w:rPr>
      </w:pPr>
    </w:p>
    <w:p>
      <w:pPr>
        <w:pStyle w:val="9"/>
        <w:tabs>
          <w:tab w:val="left" w:pos="1057"/>
        </w:tabs>
        <w:spacing w:line="556" w:lineRule="exact"/>
        <w:ind w:firstLine="320" w:firstLineChars="100"/>
        <w:rPr>
          <w:rFonts w:ascii="仿宋" w:hAnsi="仿宋" w:eastAsia="仿宋" w:cs="仿宋"/>
          <w:sz w:val="32"/>
          <w:szCs w:val="32"/>
          <w:lang w:val="en-US" w:eastAsia="zh-CN"/>
        </w:rPr>
      </w:pPr>
      <w:r>
        <w:rPr>
          <w:rFonts w:ascii="仿宋" w:hAnsi="仿宋" w:eastAsia="仿宋" w:cs="仿宋"/>
          <w:sz w:val="32"/>
          <w:szCs w:val="32"/>
          <w:lang w:val="en-US" w:eastAsia="zh-CN"/>
        </w:rPr>
        <w:t xml:space="preserve">                          </w:t>
      </w:r>
      <w:r>
        <w:rPr>
          <w:rFonts w:hint="eastAsia" w:ascii="仿宋" w:hAnsi="仿宋" w:eastAsia="仿宋" w:cs="仿宋"/>
          <w:sz w:val="32"/>
          <w:szCs w:val="32"/>
          <w:lang w:val="en-US" w:eastAsia="zh-CN"/>
        </w:rPr>
        <w:t>江苏联合职业技术学院</w:t>
      </w:r>
    </w:p>
    <w:p>
      <w:pPr>
        <w:pStyle w:val="9"/>
        <w:tabs>
          <w:tab w:val="left" w:pos="1057"/>
        </w:tabs>
        <w:spacing w:line="556" w:lineRule="exact"/>
        <w:ind w:firstLine="320" w:firstLineChars="100"/>
        <w:rPr>
          <w:lang w:eastAsia="zh-CN"/>
        </w:rPr>
      </w:pPr>
      <w:r>
        <w:rPr>
          <w:rFonts w:ascii="仿宋" w:hAnsi="仿宋" w:eastAsia="仿宋" w:cs="仿宋"/>
          <w:sz w:val="32"/>
          <w:szCs w:val="32"/>
          <w:lang w:val="en-US" w:eastAsia="zh-CN"/>
        </w:rPr>
        <w:t xml:space="preserve">                            202</w:t>
      </w:r>
      <w:r>
        <w:rPr>
          <w:rFonts w:hint="eastAsia" w:ascii="仿宋" w:hAnsi="仿宋" w:eastAsia="仿宋" w:cs="仿宋"/>
          <w:sz w:val="32"/>
          <w:szCs w:val="32"/>
          <w:lang w:val="en-US" w:eastAsia="zh-CN"/>
        </w:rPr>
        <w:t>3年</w:t>
      </w:r>
      <w:r>
        <w:rPr>
          <w:rFonts w:ascii="仿宋" w:hAnsi="仿宋" w:eastAsia="仿宋" w:cs="仿宋"/>
          <w:sz w:val="32"/>
          <w:szCs w:val="32"/>
          <w:lang w:val="en-US" w:eastAsia="zh-CN"/>
        </w:rPr>
        <w:t>1</w:t>
      </w:r>
      <w:r>
        <w:rPr>
          <w:rFonts w:hint="eastAsia" w:ascii="仿宋" w:hAnsi="仿宋" w:eastAsia="仿宋" w:cs="仿宋"/>
          <w:sz w:val="32"/>
          <w:szCs w:val="32"/>
          <w:lang w:val="en-US" w:eastAsia="zh-CN"/>
        </w:rPr>
        <w:t>0月26日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D88502-4FDD-4479-81FF-04C78AECD6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934290E-85E5-4ABB-9957-E2BF78533B48}"/>
  </w:font>
  <w:font w:name="方正小标宋_GBK">
    <w:panose1 w:val="02000000000000000000"/>
    <w:charset w:val="86"/>
    <w:family w:val="script"/>
    <w:pitch w:val="default"/>
    <w:sig w:usb0="A00002BF" w:usb1="38CF7CFA" w:usb2="00082016" w:usb3="00000000" w:csb0="00040001" w:csb1="00000000"/>
    <w:embedRegular r:id="rId3" w:fontKey="{7A5FFDA2-E7A6-4568-BF0A-2227BC5DC829}"/>
  </w:font>
  <w:font w:name="仿宋">
    <w:panose1 w:val="02010609060101010101"/>
    <w:charset w:val="86"/>
    <w:family w:val="modern"/>
    <w:pitch w:val="default"/>
    <w:sig w:usb0="800002BF" w:usb1="38CF7CFA" w:usb2="00000016" w:usb3="00000000" w:csb0="00040001" w:csb1="00000000"/>
    <w:embedRegular r:id="rId4" w:fontKey="{51F7DFB4-6EB1-4052-82AF-16A1935A61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w:t>
    </w:r>
    <w:r>
      <w:t xml:space="preserve"> 5 -</w:t>
    </w:r>
    <w:r>
      <w:fldChar w:fldCharType="end"/>
    </w:r>
  </w:p>
  <w:p>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mYWVkYjM0ZTE3MzRlNTY3Yjc5ZTU0MjQ4MzEwODMifQ=="/>
  </w:docVars>
  <w:rsids>
    <w:rsidRoot w:val="35D6548F"/>
    <w:rsid w:val="000563DD"/>
    <w:rsid w:val="00080F29"/>
    <w:rsid w:val="000908AC"/>
    <w:rsid w:val="000B3B20"/>
    <w:rsid w:val="000C7496"/>
    <w:rsid w:val="000D203E"/>
    <w:rsid w:val="000F17D1"/>
    <w:rsid w:val="000F32D5"/>
    <w:rsid w:val="0010518F"/>
    <w:rsid w:val="00123892"/>
    <w:rsid w:val="00130F1C"/>
    <w:rsid w:val="00196C99"/>
    <w:rsid w:val="001E2675"/>
    <w:rsid w:val="001E5C15"/>
    <w:rsid w:val="00222BBC"/>
    <w:rsid w:val="00230A7E"/>
    <w:rsid w:val="0025379C"/>
    <w:rsid w:val="00262CC6"/>
    <w:rsid w:val="00264296"/>
    <w:rsid w:val="002A147E"/>
    <w:rsid w:val="002A4249"/>
    <w:rsid w:val="002C0CD1"/>
    <w:rsid w:val="00343D1A"/>
    <w:rsid w:val="0034671F"/>
    <w:rsid w:val="003857B4"/>
    <w:rsid w:val="0039719A"/>
    <w:rsid w:val="003A5B16"/>
    <w:rsid w:val="003A7330"/>
    <w:rsid w:val="003B566F"/>
    <w:rsid w:val="003B78D3"/>
    <w:rsid w:val="003E5A7D"/>
    <w:rsid w:val="004421AE"/>
    <w:rsid w:val="004B6175"/>
    <w:rsid w:val="004C2704"/>
    <w:rsid w:val="004D6BDE"/>
    <w:rsid w:val="004E7526"/>
    <w:rsid w:val="00506CFA"/>
    <w:rsid w:val="0052683F"/>
    <w:rsid w:val="00554D55"/>
    <w:rsid w:val="005C3927"/>
    <w:rsid w:val="005D06C9"/>
    <w:rsid w:val="00606574"/>
    <w:rsid w:val="006139F9"/>
    <w:rsid w:val="00667E3D"/>
    <w:rsid w:val="00673C62"/>
    <w:rsid w:val="006D2BB2"/>
    <w:rsid w:val="006E7682"/>
    <w:rsid w:val="006F0961"/>
    <w:rsid w:val="006F4FAF"/>
    <w:rsid w:val="007174F2"/>
    <w:rsid w:val="00730939"/>
    <w:rsid w:val="00731AFD"/>
    <w:rsid w:val="0074526F"/>
    <w:rsid w:val="0075448B"/>
    <w:rsid w:val="007650E0"/>
    <w:rsid w:val="007C1DD8"/>
    <w:rsid w:val="007D11C0"/>
    <w:rsid w:val="0082633C"/>
    <w:rsid w:val="00841B35"/>
    <w:rsid w:val="00841E85"/>
    <w:rsid w:val="00860083"/>
    <w:rsid w:val="00873D90"/>
    <w:rsid w:val="0088137E"/>
    <w:rsid w:val="008B7215"/>
    <w:rsid w:val="008F30F1"/>
    <w:rsid w:val="0092286C"/>
    <w:rsid w:val="00933683"/>
    <w:rsid w:val="00934818"/>
    <w:rsid w:val="00983824"/>
    <w:rsid w:val="009938AD"/>
    <w:rsid w:val="009B3146"/>
    <w:rsid w:val="009E147C"/>
    <w:rsid w:val="00A26DFE"/>
    <w:rsid w:val="00A900E5"/>
    <w:rsid w:val="00B00560"/>
    <w:rsid w:val="00B363A9"/>
    <w:rsid w:val="00B619D3"/>
    <w:rsid w:val="00B63BAD"/>
    <w:rsid w:val="00B64B8F"/>
    <w:rsid w:val="00B708D0"/>
    <w:rsid w:val="00B801E5"/>
    <w:rsid w:val="00B95767"/>
    <w:rsid w:val="00BD4362"/>
    <w:rsid w:val="00BD7C4E"/>
    <w:rsid w:val="00BE316C"/>
    <w:rsid w:val="00BE7224"/>
    <w:rsid w:val="00C2428A"/>
    <w:rsid w:val="00C35342"/>
    <w:rsid w:val="00C60C46"/>
    <w:rsid w:val="00C62C1F"/>
    <w:rsid w:val="00C6634F"/>
    <w:rsid w:val="00C718D0"/>
    <w:rsid w:val="00C72AB2"/>
    <w:rsid w:val="00C827F4"/>
    <w:rsid w:val="00CE55D6"/>
    <w:rsid w:val="00D06F13"/>
    <w:rsid w:val="00D73D17"/>
    <w:rsid w:val="00DE2885"/>
    <w:rsid w:val="00E5509B"/>
    <w:rsid w:val="00E601F9"/>
    <w:rsid w:val="00E92073"/>
    <w:rsid w:val="00EA2C1F"/>
    <w:rsid w:val="00EE0AE9"/>
    <w:rsid w:val="00EE1839"/>
    <w:rsid w:val="00EE7A42"/>
    <w:rsid w:val="00F61989"/>
    <w:rsid w:val="00F8457A"/>
    <w:rsid w:val="00FA21A8"/>
    <w:rsid w:val="00FA5546"/>
    <w:rsid w:val="00FC4FB5"/>
    <w:rsid w:val="00FD0851"/>
    <w:rsid w:val="00FE4626"/>
    <w:rsid w:val="023D2A6C"/>
    <w:rsid w:val="02D037A0"/>
    <w:rsid w:val="03225494"/>
    <w:rsid w:val="04D012A3"/>
    <w:rsid w:val="05410997"/>
    <w:rsid w:val="065A3F7A"/>
    <w:rsid w:val="066961AE"/>
    <w:rsid w:val="06FF7C3A"/>
    <w:rsid w:val="0E253DDE"/>
    <w:rsid w:val="0E6D6359"/>
    <w:rsid w:val="0F6C5946"/>
    <w:rsid w:val="0FE352CA"/>
    <w:rsid w:val="0FEB0002"/>
    <w:rsid w:val="11DD5CA0"/>
    <w:rsid w:val="11DE2689"/>
    <w:rsid w:val="134F2DDC"/>
    <w:rsid w:val="15337F85"/>
    <w:rsid w:val="17162FEC"/>
    <w:rsid w:val="178C2B3C"/>
    <w:rsid w:val="17FF4535"/>
    <w:rsid w:val="193E6354"/>
    <w:rsid w:val="1CA076B7"/>
    <w:rsid w:val="1CF917A7"/>
    <w:rsid w:val="1DA2472B"/>
    <w:rsid w:val="25100542"/>
    <w:rsid w:val="27BE6126"/>
    <w:rsid w:val="2AE97C03"/>
    <w:rsid w:val="2B7D07AF"/>
    <w:rsid w:val="2C134751"/>
    <w:rsid w:val="2D8C3EBA"/>
    <w:rsid w:val="35397CF8"/>
    <w:rsid w:val="357C1672"/>
    <w:rsid w:val="35D6548F"/>
    <w:rsid w:val="36AA09E3"/>
    <w:rsid w:val="36FB47DE"/>
    <w:rsid w:val="37E71DFE"/>
    <w:rsid w:val="38B51446"/>
    <w:rsid w:val="3A553E98"/>
    <w:rsid w:val="3AC11E9A"/>
    <w:rsid w:val="3D0D2B4C"/>
    <w:rsid w:val="3EA11967"/>
    <w:rsid w:val="3F2D6DFF"/>
    <w:rsid w:val="3F7A3AC2"/>
    <w:rsid w:val="434F3B1A"/>
    <w:rsid w:val="43E441DE"/>
    <w:rsid w:val="44D87753"/>
    <w:rsid w:val="44EA5ED6"/>
    <w:rsid w:val="458A2D71"/>
    <w:rsid w:val="48083A07"/>
    <w:rsid w:val="4A6722F3"/>
    <w:rsid w:val="4D833607"/>
    <w:rsid w:val="4E6323B1"/>
    <w:rsid w:val="4EEA432A"/>
    <w:rsid w:val="51546AF5"/>
    <w:rsid w:val="51D610EC"/>
    <w:rsid w:val="526D14CA"/>
    <w:rsid w:val="52E30883"/>
    <w:rsid w:val="532D11DF"/>
    <w:rsid w:val="540E0E97"/>
    <w:rsid w:val="54304A74"/>
    <w:rsid w:val="55335E9A"/>
    <w:rsid w:val="55F11D57"/>
    <w:rsid w:val="56395F49"/>
    <w:rsid w:val="583E4198"/>
    <w:rsid w:val="583F47EC"/>
    <w:rsid w:val="58FA1CEF"/>
    <w:rsid w:val="59E8780B"/>
    <w:rsid w:val="5A0F65D8"/>
    <w:rsid w:val="5AA911A5"/>
    <w:rsid w:val="5B790EF5"/>
    <w:rsid w:val="5C1D067D"/>
    <w:rsid w:val="5FCD0CCD"/>
    <w:rsid w:val="60D95082"/>
    <w:rsid w:val="62DC2A85"/>
    <w:rsid w:val="63165DA9"/>
    <w:rsid w:val="63DC4845"/>
    <w:rsid w:val="63F024E1"/>
    <w:rsid w:val="664B39FF"/>
    <w:rsid w:val="67553E93"/>
    <w:rsid w:val="682A4BC3"/>
    <w:rsid w:val="69C33E4E"/>
    <w:rsid w:val="6A863B77"/>
    <w:rsid w:val="6B37366D"/>
    <w:rsid w:val="6C54642D"/>
    <w:rsid w:val="6DA877E2"/>
    <w:rsid w:val="73A60B16"/>
    <w:rsid w:val="745B5DF8"/>
    <w:rsid w:val="75024E64"/>
    <w:rsid w:val="75540E69"/>
    <w:rsid w:val="76CC660F"/>
    <w:rsid w:val="775A5234"/>
    <w:rsid w:val="779B7A1C"/>
    <w:rsid w:val="78221AB3"/>
    <w:rsid w:val="7B5B7C57"/>
    <w:rsid w:val="7CBD5CA5"/>
    <w:rsid w:val="7F2968FC"/>
    <w:rsid w:val="7F964A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locked/>
    <w:uiPriority w:val="99"/>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99"/>
    <w:rPr>
      <w:rFonts w:cs="Times New Roman"/>
      <w:color w:val="0563C1"/>
      <w:u w:val="single"/>
    </w:rPr>
  </w:style>
  <w:style w:type="paragraph" w:customStyle="1" w:styleId="9">
    <w:name w:val="Body text|1"/>
    <w:basedOn w:val="1"/>
    <w:qFormat/>
    <w:uiPriority w:val="99"/>
    <w:pPr>
      <w:spacing w:line="391" w:lineRule="auto"/>
      <w:ind w:firstLine="400"/>
    </w:pPr>
    <w:rPr>
      <w:rFonts w:ascii="宋体" w:hAnsi="宋体" w:cs="宋体"/>
      <w:sz w:val="30"/>
      <w:szCs w:val="30"/>
      <w:lang w:val="zh-TW" w:eastAsia="zh-TW"/>
    </w:rPr>
  </w:style>
  <w:style w:type="paragraph" w:customStyle="1" w:styleId="10">
    <w:name w:val="Header or footer|2"/>
    <w:basedOn w:val="1"/>
    <w:qFormat/>
    <w:uiPriority w:val="99"/>
    <w:rPr>
      <w:sz w:val="20"/>
      <w:szCs w:val="20"/>
    </w:rPr>
  </w:style>
  <w:style w:type="character" w:customStyle="1" w:styleId="11">
    <w:name w:val="页眉 Char"/>
    <w:basedOn w:val="7"/>
    <w:link w:val="4"/>
    <w:qFormat/>
    <w:locked/>
    <w:uiPriority w:val="99"/>
    <w:rPr>
      <w:rFonts w:cs="Times New Roman"/>
      <w:kern w:val="2"/>
      <w:sz w:val="18"/>
      <w:szCs w:val="18"/>
    </w:rPr>
  </w:style>
  <w:style w:type="character" w:customStyle="1" w:styleId="12">
    <w:name w:val="页脚 Char"/>
    <w:basedOn w:val="7"/>
    <w:link w:val="3"/>
    <w:qFormat/>
    <w:locked/>
    <w:uiPriority w:val="99"/>
    <w:rPr>
      <w:rFonts w:cs="Times New Roman"/>
      <w:kern w:val="2"/>
      <w:sz w:val="18"/>
      <w:szCs w:val="18"/>
    </w:r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1877</Words>
  <Characters>403</Characters>
  <Lines>3</Lines>
  <Paragraphs>4</Paragraphs>
  <TotalTime>72</TotalTime>
  <ScaleCrop>false</ScaleCrop>
  <LinksUpToDate>false</LinksUpToDate>
  <CharactersWithSpaces>2276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2022-11-04T00:40:00Z</dcterms:created>
  <dc:creator>罗亚玮</dc:creator>
  <cp:lastModifiedBy>董自上</cp:lastModifiedBy>
  <cp:lastPrinted>2023-10-26T06:24:41Z</cp:lastPrinted>
  <dcterms:modified xsi:type="dcterms:W3CDTF">2023-10-26T06:27:57Z</dcterms:modified>
  <dc:title>关于做好2022年度高校思想政治理论课</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7861F521FBD64835B80C76E0DD74ABDE_13</vt:lpwstr>
  </property>
</Properties>
</file>