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rPr>
      </w:pPr>
    </w:p>
    <w:p>
      <w:pPr>
        <w:jc w:val="center"/>
        <w:rPr>
          <w:b/>
          <w:bCs/>
          <w:sz w:val="44"/>
        </w:rPr>
      </w:pPr>
    </w:p>
    <w:p>
      <w:pPr>
        <w:jc w:val="center"/>
        <w:rPr>
          <w:rFonts w:hint="eastAsia" w:eastAsia="仿宋"/>
          <w:b/>
          <w:bCs/>
          <w:sz w:val="44"/>
          <w:lang w:eastAsia="zh-CN"/>
        </w:rPr>
      </w:pPr>
    </w:p>
    <w:p>
      <w:pPr>
        <w:jc w:val="center"/>
        <w:rPr>
          <w:b/>
          <w:bCs/>
          <w:sz w:val="44"/>
        </w:rPr>
      </w:pPr>
    </w:p>
    <w:p>
      <w:pPr>
        <w:jc w:val="center"/>
        <w:rPr>
          <w:b/>
          <w:bCs/>
          <w:sz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b/>
          <w:bCs/>
          <w:sz w:val="44"/>
        </w:rPr>
      </w:pPr>
    </w:p>
    <w:p>
      <w:pPr>
        <w:jc w:val="center"/>
        <w:rPr>
          <w:rFonts w:ascii="华文仿宋" w:hAnsi="华文仿宋" w:eastAsia="华文仿宋"/>
          <w:sz w:val="32"/>
        </w:rPr>
      </w:pPr>
      <w:r>
        <w:rPr>
          <w:rFonts w:hint="eastAsia" w:ascii="华文仿宋" w:hAnsi="华文仿宋" w:eastAsia="华文仿宋"/>
          <w:sz w:val="32"/>
        </w:rPr>
        <w:t>苏联院招〔</w:t>
      </w:r>
      <w:r>
        <w:rPr>
          <w:rFonts w:ascii="华文仿宋" w:hAnsi="华文仿宋" w:eastAsia="华文仿宋"/>
          <w:sz w:val="32"/>
        </w:rPr>
        <w:t>20</w:t>
      </w:r>
      <w:r>
        <w:rPr>
          <w:rFonts w:hint="eastAsia" w:ascii="华文仿宋" w:hAnsi="华文仿宋" w:eastAsia="华文仿宋"/>
          <w:sz w:val="32"/>
          <w:lang w:val="en-US" w:eastAsia="zh-CN"/>
        </w:rPr>
        <w:t>20</w:t>
      </w:r>
      <w:r>
        <w:rPr>
          <w:rFonts w:hint="eastAsia" w:ascii="华文仿宋" w:hAnsi="华文仿宋" w:eastAsia="华文仿宋"/>
          <w:sz w:val="32"/>
        </w:rPr>
        <w:t>〕</w:t>
      </w:r>
      <w:r>
        <w:rPr>
          <w:rFonts w:hint="eastAsia" w:ascii="华文仿宋" w:hAnsi="华文仿宋" w:eastAsia="华文仿宋"/>
          <w:sz w:val="32"/>
          <w:lang w:val="en-US" w:eastAsia="zh-CN"/>
        </w:rPr>
        <w:t>24</w:t>
      </w:r>
      <w:r>
        <w:rPr>
          <w:rFonts w:hint="eastAsia" w:ascii="华文仿宋" w:hAnsi="华文仿宋" w:eastAsia="华文仿宋"/>
          <w:sz w:val="32"/>
        </w:rPr>
        <w:t>号</w:t>
      </w:r>
    </w:p>
    <w:p>
      <w:pPr>
        <w:jc w:val="center"/>
        <w:rPr>
          <w:b/>
          <w:bCs/>
          <w:sz w:val="44"/>
        </w:rPr>
      </w:pPr>
    </w:p>
    <w:p>
      <w:pPr>
        <w:pStyle w:val="2"/>
        <w:bidi w:val="0"/>
        <w:rPr>
          <w:rFonts w:ascii="仿宋" w:hAnsi="仿宋" w:eastAsia="仿宋"/>
          <w:sz w:val="32"/>
          <w:szCs w:val="32"/>
        </w:rPr>
      </w:pPr>
      <w:r>
        <w:rPr>
          <w:rFonts w:hint="eastAsia"/>
        </w:rPr>
        <w:t>关于评选</w:t>
      </w:r>
      <w:r>
        <w:rPr>
          <w:rFonts w:hint="eastAsia"/>
          <w:lang w:val="en-US" w:eastAsia="zh-CN"/>
        </w:rPr>
        <w:t>2020年度</w:t>
      </w:r>
      <w:r>
        <w:rPr>
          <w:rFonts w:hint="eastAsia"/>
        </w:rPr>
        <w:t>就业工作先进个人的通知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r>
        <w:rPr>
          <w:rFonts w:hint="eastAsia"/>
        </w:rPr>
        <w:t>各分院、办学点：</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为贯彻落实国家和省</w:t>
      </w:r>
      <w:r>
        <w:rPr>
          <w:rFonts w:hint="eastAsia"/>
          <w:lang w:eastAsia="zh-CN"/>
        </w:rPr>
        <w:t>关于</w:t>
      </w:r>
      <w:r>
        <w:rPr>
          <w:rFonts w:hint="eastAsia"/>
          <w:lang w:val="en-US" w:eastAsia="zh-CN"/>
        </w:rPr>
        <w:t>新形势下</w:t>
      </w:r>
      <w:r>
        <w:rPr>
          <w:rFonts w:hint="eastAsia"/>
        </w:rPr>
        <w:t>高校</w:t>
      </w:r>
      <w:r>
        <w:rPr>
          <w:rFonts w:hint="eastAsia"/>
          <w:lang w:val="en-US" w:eastAsia="zh-CN"/>
        </w:rPr>
        <w:t>毕业生就</w:t>
      </w:r>
      <w:r>
        <w:rPr>
          <w:rFonts w:hint="eastAsia"/>
        </w:rPr>
        <w:t>业工作</w:t>
      </w:r>
      <w:r>
        <w:rPr>
          <w:rFonts w:hint="eastAsia"/>
          <w:lang w:eastAsia="zh-CN"/>
        </w:rPr>
        <w:t>的</w:t>
      </w:r>
      <w:r>
        <w:rPr>
          <w:rFonts w:hint="eastAsia"/>
          <w:lang w:val="en-US" w:eastAsia="zh-CN"/>
        </w:rPr>
        <w:t>有关</w:t>
      </w:r>
      <w:r>
        <w:rPr>
          <w:rFonts w:hint="eastAsia"/>
        </w:rPr>
        <w:t>文件精神</w:t>
      </w:r>
      <w:r>
        <w:rPr>
          <w:rFonts w:hint="eastAsia"/>
          <w:lang w:eastAsia="zh-CN"/>
        </w:rPr>
        <w:t>，</w:t>
      </w:r>
      <w:r>
        <w:rPr>
          <w:rFonts w:hint="eastAsia"/>
          <w:lang w:val="en-US" w:eastAsia="zh-CN"/>
        </w:rPr>
        <w:t>促进学院就业工作迈上新台阶，</w:t>
      </w:r>
      <w:r>
        <w:rPr>
          <w:rFonts w:hint="eastAsia"/>
        </w:rPr>
        <w:t>表彰先进</w:t>
      </w:r>
      <w:r>
        <w:rPr>
          <w:rFonts w:hint="eastAsia"/>
          <w:lang w:val="en-US" w:eastAsia="zh-CN"/>
        </w:rPr>
        <w:t>树立榜样，根据学院年度工作安排，经研究，</w:t>
      </w:r>
      <w:r>
        <w:rPr>
          <w:rFonts w:hint="eastAsia"/>
        </w:rPr>
        <w:t>决定开展</w:t>
      </w:r>
      <w:r>
        <w:rPr>
          <w:rFonts w:hint="eastAsia"/>
          <w:lang w:val="en-US" w:eastAsia="zh-CN"/>
        </w:rPr>
        <w:t>2020年度就业工作先进个人</w:t>
      </w:r>
      <w:r>
        <w:rPr>
          <w:rFonts w:hint="eastAsia"/>
        </w:rPr>
        <w:t>评选</w:t>
      </w:r>
      <w:r>
        <w:rPr>
          <w:rFonts w:hint="eastAsia"/>
          <w:lang w:val="en-US" w:eastAsia="zh-CN"/>
        </w:rPr>
        <w:t>活动。</w:t>
      </w:r>
      <w:r>
        <w:rPr>
          <w:rFonts w:hint="eastAsia"/>
        </w:rPr>
        <w:t>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一、评选</w:t>
      </w:r>
      <w:r>
        <w:rPr>
          <w:rFonts w:hint="eastAsia" w:ascii="黑体" w:hAnsi="黑体" w:eastAsia="黑体" w:cs="黑体"/>
          <w:b w:val="0"/>
          <w:bCs/>
          <w:sz w:val="32"/>
          <w:szCs w:val="32"/>
          <w:lang w:val="en-US" w:eastAsia="zh-CN"/>
        </w:rPr>
        <w:t>对象和名额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有20</w:t>
      </w:r>
      <w:r>
        <w:rPr>
          <w:rFonts w:hint="eastAsia"/>
          <w:lang w:val="en-US" w:eastAsia="zh-CN"/>
        </w:rPr>
        <w:t>20</w:t>
      </w:r>
      <w:r>
        <w:rPr>
          <w:rFonts w:hint="eastAsia"/>
        </w:rPr>
        <w:t>届毕业生的分院和办学点</w:t>
      </w:r>
      <w:r>
        <w:rPr>
          <w:rFonts w:hint="eastAsia"/>
          <w:lang w:eastAsia="zh-CN"/>
        </w:rPr>
        <w:t>，</w:t>
      </w:r>
      <w:r>
        <w:rPr>
          <w:rFonts w:hint="eastAsia"/>
          <w:lang w:val="en-US" w:eastAsia="zh-CN"/>
        </w:rPr>
        <w:t>从事就业工作</w:t>
      </w:r>
      <w:r>
        <w:rPr>
          <w:rFonts w:hint="eastAsia"/>
          <w:color w:val="FF0000"/>
          <w:lang w:val="en-US" w:eastAsia="zh-CN"/>
        </w:rPr>
        <w:t>3</w:t>
      </w:r>
      <w:r>
        <w:rPr>
          <w:rFonts w:hint="eastAsia"/>
          <w:b/>
          <w:bCs/>
          <w:color w:val="FF0000"/>
        </w:rPr>
        <w:t>年</w:t>
      </w:r>
      <w:r>
        <w:rPr>
          <w:rFonts w:hint="eastAsia"/>
          <w:color w:val="FF0000"/>
        </w:rPr>
        <w:t>以上</w:t>
      </w:r>
      <w:r>
        <w:rPr>
          <w:rFonts w:hint="eastAsia"/>
          <w:lang w:val="en-US" w:eastAsia="zh-CN"/>
        </w:rPr>
        <w:t>的学校中层干部及工作人员</w:t>
      </w:r>
      <w:r>
        <w:rPr>
          <w:rFonts w:hint="eastAsi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eastAsia="zh-CN"/>
        </w:rPr>
        <w:t>2020届</w:t>
      </w:r>
      <w:r>
        <w:rPr>
          <w:rFonts w:hint="eastAsia"/>
        </w:rPr>
        <w:t>毕业生</w:t>
      </w:r>
      <w:r>
        <w:rPr>
          <w:rFonts w:hint="eastAsia"/>
          <w:lang w:eastAsia="zh-CN"/>
        </w:rPr>
        <w:t>人数</w:t>
      </w:r>
      <w:r>
        <w:rPr>
          <w:rFonts w:hint="eastAsia"/>
        </w:rPr>
        <w:t>在5</w:t>
      </w:r>
      <w:r>
        <w:t>00</w:t>
      </w:r>
      <w:r>
        <w:rPr>
          <w:rFonts w:hint="eastAsia"/>
        </w:rPr>
        <w:t>人以下的学校推荐1名，超过5</w:t>
      </w:r>
      <w:r>
        <w:t>00</w:t>
      </w:r>
      <w:r>
        <w:rPr>
          <w:rFonts w:hint="eastAsia"/>
        </w:rPr>
        <w:t>人的学校可择优推荐2名。</w:t>
      </w:r>
    </w:p>
    <w:p>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二、评选</w:t>
      </w:r>
      <w:r>
        <w:rPr>
          <w:rFonts w:hint="eastAsia" w:ascii="黑体" w:hAnsi="黑体" w:eastAsia="黑体" w:cs="黑体"/>
          <w:b w:val="0"/>
          <w:bCs/>
          <w:sz w:val="32"/>
          <w:szCs w:val="32"/>
          <w:lang w:val="en-US" w:eastAsia="zh-CN"/>
        </w:rPr>
        <w:t>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1.</w:t>
      </w:r>
      <w:r>
        <w:rPr>
          <w:rFonts w:hint="eastAsia"/>
        </w:rPr>
        <w:t>认真贯彻落实省教育厅和学院关于做好毕业生就业工作的各项政策和要求，有较高的政治素养和政策水平。</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eastAsia="zh-CN"/>
        </w:rPr>
        <w:t>2.</w:t>
      </w:r>
      <w:r>
        <w:rPr>
          <w:rFonts w:hint="eastAsia"/>
        </w:rPr>
        <w:t>热爱本职工作，认真</w:t>
      </w:r>
      <w:r>
        <w:rPr>
          <w:rFonts w:hint="eastAsia"/>
          <w:lang w:val="en-US" w:eastAsia="zh-CN"/>
        </w:rPr>
        <w:t>开展</w:t>
      </w:r>
      <w:r>
        <w:rPr>
          <w:rFonts w:hint="eastAsia"/>
        </w:rPr>
        <w:t>毕业生就业指导与服务，</w:t>
      </w:r>
      <w:r>
        <w:rPr>
          <w:rFonts w:hint="eastAsia"/>
          <w:lang w:val="en-US" w:eastAsia="zh-CN"/>
        </w:rPr>
        <w:t>业务能力较强，高质量完成毕业生就业工作任务</w:t>
      </w:r>
      <w:r>
        <w:rPr>
          <w:rFonts w:hint="eastAsia"/>
          <w:lang w:eastAsia="zh-CN"/>
        </w:rPr>
        <w:t>。</w:t>
      </w:r>
      <w:r>
        <w:rPr>
          <w:rFonts w:hint="eastAsia"/>
          <w:lang w:val="en-US" w:eastAsia="zh-CN"/>
        </w:rPr>
        <w:t>学校毕业生生源资格审核报送工作规范、数据准确；</w:t>
      </w:r>
      <w:r>
        <w:rPr>
          <w:rFonts w:hint="eastAsia"/>
        </w:rPr>
        <w:t>就业推荐表和协议书</w:t>
      </w:r>
      <w:r>
        <w:rPr>
          <w:rFonts w:hint="eastAsia"/>
          <w:lang w:val="en-US" w:eastAsia="zh-CN"/>
        </w:rPr>
        <w:t>管理严格</w:t>
      </w:r>
      <w:r>
        <w:rPr>
          <w:rFonts w:hint="eastAsia"/>
        </w:rPr>
        <w:t>、</w:t>
      </w:r>
      <w:r>
        <w:rPr>
          <w:rFonts w:hint="eastAsia"/>
          <w:lang w:val="en-US" w:eastAsia="zh-CN"/>
        </w:rPr>
        <w:t>协议书签约规范；毕业生就业数据上报主动高效</w:t>
      </w:r>
      <w:r>
        <w:rPr>
          <w:rFonts w:hint="eastAsia"/>
        </w:rPr>
        <w:t>、</w:t>
      </w:r>
      <w:r>
        <w:rPr>
          <w:rFonts w:hint="eastAsia"/>
          <w:lang w:val="en-US" w:eastAsia="zh-CN"/>
        </w:rPr>
        <w:t>信息真实可靠；毕业生</w:t>
      </w:r>
      <w:r>
        <w:rPr>
          <w:rFonts w:hint="eastAsia"/>
        </w:rPr>
        <w:t>就业调查</w:t>
      </w:r>
      <w:r>
        <w:rPr>
          <w:rFonts w:hint="eastAsia"/>
          <w:lang w:eastAsia="zh-CN"/>
        </w:rPr>
        <w:t>、</w:t>
      </w:r>
      <w:r>
        <w:rPr>
          <w:rFonts w:hint="eastAsia"/>
          <w:lang w:val="en-US" w:eastAsia="zh-CN"/>
        </w:rPr>
        <w:t>用人单位调查等</w:t>
      </w:r>
      <w:r>
        <w:rPr>
          <w:rFonts w:hint="eastAsia"/>
        </w:rPr>
        <w:t>工作</w:t>
      </w:r>
      <w:r>
        <w:rPr>
          <w:rFonts w:hint="eastAsia"/>
          <w:lang w:val="en-US" w:eastAsia="zh-CN"/>
        </w:rPr>
        <w:t>参与度高</w:t>
      </w:r>
      <w:r>
        <w:rPr>
          <w:rFonts w:hint="eastAsi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3.</w:t>
      </w:r>
      <w:r>
        <w:rPr>
          <w:rFonts w:hint="eastAsia"/>
        </w:rPr>
        <w:t>主动为毕业生和用人单位提供优质服务</w:t>
      </w:r>
      <w:r>
        <w:rPr>
          <w:rFonts w:hint="eastAsia"/>
          <w:lang w:eastAsia="zh-CN"/>
        </w:rPr>
        <w:t>，</w:t>
      </w:r>
      <w:r>
        <w:rPr>
          <w:rFonts w:hint="eastAsia"/>
          <w:lang w:val="en-US" w:eastAsia="zh-CN"/>
        </w:rPr>
        <w:t>维护毕业生和用人单位的正当权益。</w:t>
      </w:r>
      <w:r>
        <w:rPr>
          <w:rFonts w:hint="eastAsia"/>
        </w:rPr>
        <w:t>坚持原则，廉洁奉公，严格遵守工作纪律，自觉抵制不正之风。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4.积极开展就业工作研究，主动探索就业工作新途径新方法，努力推进就业工作。</w:t>
      </w:r>
      <w:r>
        <w:t>参与市级以上就业</w:t>
      </w:r>
      <w:r>
        <w:rPr>
          <w:rFonts w:hint="eastAsia"/>
          <w:lang w:val="en-US" w:eastAsia="zh-CN"/>
        </w:rPr>
        <w:t>工作</w:t>
      </w:r>
      <w:r>
        <w:t>科研课题</w:t>
      </w:r>
      <w:r>
        <w:rPr>
          <w:rFonts w:hint="eastAsia"/>
        </w:rPr>
        <w:t>研究</w:t>
      </w:r>
      <w:r>
        <w:rPr>
          <w:rFonts w:hint="eastAsia"/>
          <w:lang w:eastAsia="zh-CN"/>
        </w:rPr>
        <w:t>，</w:t>
      </w:r>
      <w:r>
        <w:t>或本人撰写的就业</w:t>
      </w:r>
      <w:r>
        <w:rPr>
          <w:rFonts w:hint="eastAsia"/>
          <w:lang w:val="en-US" w:eastAsia="zh-CN"/>
        </w:rPr>
        <w:t>工作文章</w:t>
      </w:r>
      <w:r>
        <w:t>在省级以上刊物发表</w:t>
      </w:r>
      <w:r>
        <w:rPr>
          <w:rFonts w:hint="eastAsia"/>
          <w:lang w:eastAsia="zh-CN"/>
        </w:rPr>
        <w:t>，</w:t>
      </w:r>
      <w:r>
        <w:t>或本人直接指导的学生</w:t>
      </w:r>
      <w:r>
        <w:rPr>
          <w:rFonts w:hint="eastAsia"/>
        </w:rPr>
        <w:t>获得市级以上</w:t>
      </w:r>
      <w:r>
        <w:t>就业相关比赛</w:t>
      </w:r>
      <w:r>
        <w:rPr>
          <w:rFonts w:hint="eastAsia"/>
        </w:rPr>
        <w:t>的奖项。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
          <w:lang w:val="en-US" w:eastAsia="zh-CN"/>
        </w:rPr>
      </w:pPr>
      <w:r>
        <w:rPr>
          <w:rFonts w:hint="eastAsia"/>
          <w:lang w:val="en-US" w:eastAsia="zh-CN"/>
        </w:rPr>
        <w:t>5.学校</w:t>
      </w:r>
      <w:r>
        <w:t>就业工作成绩突出</w:t>
      </w:r>
      <w:r>
        <w:rPr>
          <w:rFonts w:hint="eastAsia"/>
          <w:lang w:eastAsia="zh-CN"/>
        </w:rPr>
        <w:t>，</w:t>
      </w:r>
      <w:bookmarkStart w:id="0" w:name="_GoBack"/>
      <w:bookmarkEnd w:id="0"/>
      <w:r>
        <w:rPr>
          <w:rFonts w:hint="eastAsia"/>
          <w:lang w:val="en-US" w:eastAsia="zh-CN"/>
        </w:rPr>
        <w:t>2020届毕业生</w:t>
      </w:r>
      <w:r>
        <w:rPr>
          <w:rFonts w:hint="eastAsia"/>
        </w:rPr>
        <w:t>初次及年终就业率原则上分别达到</w:t>
      </w:r>
      <w:r>
        <w:rPr>
          <w:rFonts w:hint="eastAsia"/>
          <w:color w:val="FF0000"/>
          <w:lang w:val="en-US" w:eastAsia="zh-CN"/>
        </w:rPr>
        <w:t>7</w:t>
      </w:r>
      <w:r>
        <w:rPr>
          <w:color w:val="FF0000"/>
        </w:rPr>
        <w:t>0</w:t>
      </w:r>
      <w:r>
        <w:rPr>
          <w:rFonts w:hint="eastAsia"/>
          <w:color w:val="FF0000"/>
        </w:rPr>
        <w:t>%</w:t>
      </w:r>
      <w:r>
        <w:rPr>
          <w:rFonts w:hint="eastAsia"/>
        </w:rPr>
        <w:t>(有护理专业毕业生的学校除外)和</w:t>
      </w:r>
      <w:r>
        <w:rPr>
          <w:rFonts w:hint="eastAsia"/>
          <w:color w:val="FF0000"/>
        </w:rPr>
        <w:t>9</w:t>
      </w:r>
      <w:r>
        <w:rPr>
          <w:rFonts w:hint="eastAsia"/>
          <w:color w:val="FF0000"/>
          <w:lang w:val="en-US" w:eastAsia="zh-CN"/>
        </w:rPr>
        <w:t>0</w:t>
      </w:r>
      <w:r>
        <w:rPr>
          <w:rFonts w:hint="eastAsia"/>
          <w:color w:val="FF0000"/>
        </w:rPr>
        <w:t>%</w:t>
      </w:r>
      <w:r>
        <w:rPr>
          <w:rFonts w:hint="eastAsia"/>
        </w:rPr>
        <w:t>以上（以《江苏省高校毕业生就业信息系统》</w:t>
      </w:r>
      <w:r>
        <w:rPr>
          <w:rFonts w:hint="eastAsia"/>
          <w:lang w:val="en-US" w:eastAsia="zh-CN"/>
        </w:rPr>
        <w:t>省级库</w:t>
      </w:r>
      <w:r>
        <w:rPr>
          <w:rFonts w:hint="eastAsia"/>
        </w:rPr>
        <w:t>数据为准）</w:t>
      </w:r>
      <w:r>
        <w:rPr>
          <w:rFonts w:hint="eastAsia"/>
          <w:lang w:eastAsia="zh-CN"/>
        </w:rPr>
        <w:t>。</w:t>
      </w:r>
      <w:r>
        <w:rPr>
          <w:rFonts w:hint="eastAsia"/>
          <w:lang w:val="en-US" w:eastAsia="zh-CN"/>
        </w:rPr>
        <w:t>根据《2020年度江苏联合职业技术学院毕业生就业量化考核实施办法》，评定等第原则上为A。</w:t>
      </w:r>
    </w:p>
    <w:p>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三、评选办法</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eastAsia="zh-CN"/>
        </w:rPr>
        <w:t>1.</w:t>
      </w:r>
      <w:r>
        <w:rPr>
          <w:rFonts w:hint="eastAsia"/>
        </w:rPr>
        <w:t>评选工作按照学校</w:t>
      </w:r>
      <w:r>
        <w:rPr>
          <w:rFonts w:hint="eastAsia"/>
          <w:lang w:val="en-US" w:eastAsia="zh-CN"/>
        </w:rPr>
        <w:t>推荐</w:t>
      </w:r>
      <w:r>
        <w:rPr>
          <w:rFonts w:hint="eastAsia"/>
        </w:rPr>
        <w:t>、评审专家组评审、学院公示、表彰的程序进行。</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eastAsia="zh-CN"/>
        </w:rPr>
        <w:t>2.学院</w:t>
      </w:r>
      <w:r>
        <w:rPr>
          <w:rFonts w:hint="eastAsia"/>
        </w:rPr>
        <w:t>成立评审专家小组，根据各分院和办学点上报的材料，结合就业工作</w:t>
      </w:r>
      <w:r>
        <w:rPr>
          <w:rFonts w:hint="eastAsia"/>
          <w:lang w:val="en-US" w:eastAsia="zh-CN"/>
        </w:rPr>
        <w:t>落实及成效</w:t>
      </w:r>
      <w:r>
        <w:rPr>
          <w:rFonts w:hint="eastAsia"/>
        </w:rPr>
        <w:t>情况进行评审，确定就业先进个人名单，并在学院网站进行公示。</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eastAsia="zh-CN"/>
        </w:rPr>
        <w:t>3.</w:t>
      </w:r>
      <w:r>
        <w:rPr>
          <w:rFonts w:hint="eastAsia"/>
        </w:rPr>
        <w:t>公示无疑义后由学院发文确认，予以表彰。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四、有关要求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sz w:val="32"/>
          <w:szCs w:val="32"/>
          <w:lang w:val="en-US" w:eastAsia="zh-CN"/>
        </w:rPr>
        <w:t>1.各校</w:t>
      </w:r>
      <w:r>
        <w:rPr>
          <w:rFonts w:hint="eastAsia"/>
        </w:rPr>
        <w:t>要</w:t>
      </w:r>
      <w:r>
        <w:rPr>
          <w:rFonts w:hint="eastAsia"/>
          <w:lang w:val="en-US" w:eastAsia="zh-CN"/>
        </w:rPr>
        <w:t>高度重视</w:t>
      </w:r>
      <w:r>
        <w:rPr>
          <w:rFonts w:hint="eastAsia"/>
        </w:rPr>
        <w:t>评选工作，坚持公开、公平、公正的原则</w:t>
      </w:r>
      <w:r>
        <w:rPr>
          <w:rFonts w:hint="eastAsia"/>
          <w:lang w:eastAsia="zh-CN"/>
        </w:rPr>
        <w:t>，</w:t>
      </w:r>
      <w:r>
        <w:rPr>
          <w:rFonts w:hint="eastAsia"/>
          <w:lang w:val="en-US" w:eastAsia="zh-CN"/>
        </w:rPr>
        <w:t>在从事就业工作的中层干部和负责就业具体工作的老师中按照评选条件择优推荐。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sz w:val="32"/>
          <w:szCs w:val="32"/>
          <w:lang w:val="en-US" w:eastAsia="zh-CN"/>
        </w:rPr>
        <w:t>2.</w:t>
      </w:r>
      <w:r>
        <w:rPr>
          <w:rFonts w:hint="eastAsia" w:ascii="仿宋" w:hAnsi="仿宋" w:eastAsia="仿宋"/>
          <w:sz w:val="32"/>
          <w:szCs w:val="32"/>
        </w:rPr>
        <w:t>各校</w:t>
      </w:r>
      <w:r>
        <w:rPr>
          <w:rFonts w:hint="eastAsia"/>
          <w:sz w:val="32"/>
          <w:szCs w:val="32"/>
          <w:lang w:val="en-US" w:eastAsia="zh-CN"/>
        </w:rPr>
        <w:t>要认真</w:t>
      </w:r>
      <w:r>
        <w:rPr>
          <w:rFonts w:hint="eastAsia" w:ascii="仿宋" w:hAnsi="仿宋" w:eastAsia="仿宋"/>
          <w:sz w:val="32"/>
          <w:szCs w:val="32"/>
        </w:rPr>
        <w:t>填写《2020年度就业工作先进个人申报表》（见附件）</w:t>
      </w:r>
      <w:r>
        <w:rPr>
          <w:rFonts w:hint="eastAsia"/>
          <w:sz w:val="32"/>
          <w:szCs w:val="32"/>
          <w:lang w:eastAsia="zh-CN"/>
        </w:rPr>
        <w:t>，</w:t>
      </w:r>
      <w:r>
        <w:rPr>
          <w:rFonts w:hint="eastAsia" w:ascii="仿宋" w:hAnsi="仿宋" w:eastAsia="仿宋"/>
          <w:sz w:val="32"/>
          <w:szCs w:val="32"/>
        </w:rPr>
        <w:t>材料要求客观真实、重点突出、文字简练</w:t>
      </w:r>
      <w:r>
        <w:rPr>
          <w:rFonts w:hint="eastAsia"/>
          <w:sz w:val="32"/>
          <w:szCs w:val="32"/>
          <w:lang w:eastAsia="zh-CN"/>
        </w:rPr>
        <w:t>，</w:t>
      </w:r>
      <w:r>
        <w:rPr>
          <w:rFonts w:hint="eastAsia"/>
          <w:sz w:val="32"/>
          <w:szCs w:val="32"/>
          <w:lang w:val="en-US" w:eastAsia="zh-CN"/>
        </w:rPr>
        <w:t>有关佐证材料可附后。</w:t>
      </w:r>
    </w:p>
    <w:p>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ascii="仿宋" w:hAnsi="仿宋" w:eastAsia="仿宋"/>
          <w:sz w:val="32"/>
          <w:szCs w:val="32"/>
        </w:rPr>
      </w:pPr>
      <w:r>
        <w:rPr>
          <w:rFonts w:hint="eastAsia"/>
          <w:sz w:val="32"/>
          <w:szCs w:val="32"/>
          <w:lang w:val="en-US" w:eastAsia="zh-CN"/>
        </w:rPr>
        <w:t>3.请</w:t>
      </w:r>
      <w:r>
        <w:rPr>
          <w:rFonts w:hint="eastAsia" w:ascii="仿宋" w:hAnsi="仿宋" w:eastAsia="仿宋"/>
          <w:sz w:val="32"/>
          <w:szCs w:val="32"/>
        </w:rPr>
        <w:t>各校于</w:t>
      </w:r>
      <w:r>
        <w:rPr>
          <w:rFonts w:ascii="仿宋" w:hAnsi="仿宋" w:eastAsia="仿宋"/>
          <w:color w:val="FF0000"/>
          <w:sz w:val="32"/>
          <w:szCs w:val="32"/>
        </w:rPr>
        <w:t>1</w:t>
      </w:r>
      <w:r>
        <w:rPr>
          <w:rFonts w:hint="eastAsia"/>
          <w:color w:val="FF0000"/>
          <w:sz w:val="32"/>
          <w:szCs w:val="32"/>
          <w:lang w:val="en-US" w:eastAsia="zh-CN"/>
        </w:rPr>
        <w:t>2</w:t>
      </w:r>
      <w:r>
        <w:rPr>
          <w:rFonts w:hint="eastAsia" w:ascii="仿宋" w:hAnsi="仿宋" w:eastAsia="仿宋"/>
          <w:color w:val="FF0000"/>
          <w:sz w:val="32"/>
          <w:szCs w:val="32"/>
        </w:rPr>
        <w:t>月</w:t>
      </w:r>
      <w:r>
        <w:rPr>
          <w:rFonts w:hint="eastAsia"/>
          <w:color w:val="FF0000"/>
          <w:sz w:val="32"/>
          <w:szCs w:val="32"/>
          <w:lang w:val="en-US" w:eastAsia="zh-CN"/>
        </w:rPr>
        <w:t>25</w:t>
      </w:r>
      <w:r>
        <w:rPr>
          <w:rFonts w:hint="eastAsia" w:ascii="仿宋" w:hAnsi="仿宋" w:eastAsia="仿宋"/>
          <w:color w:val="FF0000"/>
          <w:sz w:val="32"/>
          <w:szCs w:val="32"/>
        </w:rPr>
        <w:t>日</w:t>
      </w:r>
      <w:r>
        <w:rPr>
          <w:rFonts w:hint="eastAsia" w:ascii="仿宋" w:hAnsi="仿宋" w:eastAsia="仿宋"/>
          <w:sz w:val="32"/>
          <w:szCs w:val="32"/>
        </w:rPr>
        <w:t>前将申报材料加盖公章</w:t>
      </w:r>
      <w:r>
        <w:rPr>
          <w:rFonts w:hint="eastAsia"/>
          <w:sz w:val="32"/>
          <w:szCs w:val="32"/>
          <w:lang w:val="en-US" w:eastAsia="zh-CN"/>
        </w:rPr>
        <w:t>后</w:t>
      </w:r>
      <w:r>
        <w:rPr>
          <w:rFonts w:hint="eastAsia" w:ascii="仿宋" w:hAnsi="仿宋" w:eastAsia="仿宋"/>
          <w:sz w:val="32"/>
          <w:szCs w:val="32"/>
        </w:rPr>
        <w:t>寄（送）至学院（以收到材料日期为准）。逾期不报，视为放弃参评资格。</w:t>
      </w:r>
    </w:p>
    <w:p>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ascii="仿宋" w:hAnsi="仿宋" w:eastAsia="仿宋"/>
          <w:sz w:val="32"/>
          <w:szCs w:val="32"/>
        </w:rPr>
      </w:pPr>
      <w:r>
        <w:rPr>
          <w:rFonts w:hint="eastAsia" w:ascii="仿宋" w:hAnsi="仿宋" w:eastAsia="仿宋"/>
          <w:sz w:val="32"/>
          <w:szCs w:val="32"/>
        </w:rPr>
        <w:t>通信地址：南京市鼓楼区</w:t>
      </w:r>
      <w:r>
        <w:rPr>
          <w:rFonts w:hint="eastAsia"/>
          <w:sz w:val="32"/>
          <w:szCs w:val="32"/>
          <w:lang w:val="en-US" w:eastAsia="zh-CN"/>
        </w:rPr>
        <w:t>北京西路15-2号</w:t>
      </w:r>
      <w:r>
        <w:rPr>
          <w:rFonts w:hint="eastAsia" w:ascii="仿宋" w:hAnsi="仿宋" w:eastAsia="仿宋"/>
          <w:sz w:val="32"/>
          <w:szCs w:val="32"/>
        </w:rPr>
        <w:t>9号楼</w:t>
      </w:r>
      <w:r>
        <w:rPr>
          <w:rFonts w:ascii="仿宋" w:hAnsi="仿宋" w:eastAsia="仿宋"/>
          <w:sz w:val="32"/>
          <w:szCs w:val="32"/>
        </w:rPr>
        <w:t>510</w:t>
      </w:r>
      <w:r>
        <w:rPr>
          <w:rFonts w:hint="eastAsia" w:ascii="仿宋" w:hAnsi="仿宋" w:eastAsia="仿宋"/>
          <w:sz w:val="32"/>
          <w:szCs w:val="32"/>
        </w:rPr>
        <w:t>室，邮政编码：2100</w:t>
      </w:r>
      <w:r>
        <w:rPr>
          <w:rFonts w:ascii="仿宋" w:hAnsi="仿宋" w:eastAsia="仿宋"/>
          <w:sz w:val="32"/>
          <w:szCs w:val="32"/>
        </w:rPr>
        <w:t>24</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eastAsia" w:ascii="仿宋" w:hAnsi="仿宋" w:eastAsia="仿宋"/>
          <w:sz w:val="32"/>
          <w:szCs w:val="32"/>
        </w:rPr>
      </w:pPr>
      <w:r>
        <w:rPr>
          <w:rFonts w:hint="eastAsia" w:ascii="仿宋" w:hAnsi="仿宋" w:eastAsia="仿宋"/>
          <w:sz w:val="32"/>
          <w:szCs w:val="32"/>
        </w:rPr>
        <w:t>联系人：顾老师，联系电话:025-83</w:t>
      </w:r>
      <w:r>
        <w:rPr>
          <w:rFonts w:ascii="仿宋" w:hAnsi="仿宋" w:eastAsia="仿宋"/>
          <w:sz w:val="32"/>
          <w:szCs w:val="32"/>
        </w:rPr>
        <w:t>335228</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ascii="仿宋" w:hAnsi="仿宋" w:eastAsia="仿宋"/>
          <w:sz w:val="32"/>
          <w:szCs w:val="32"/>
        </w:rPr>
      </w:pPr>
      <w:r>
        <w:rPr>
          <w:rFonts w:hint="eastAsia" w:ascii="仿宋" w:hAnsi="仿宋" w:eastAsia="仿宋"/>
          <w:sz w:val="32"/>
          <w:szCs w:val="32"/>
        </w:rPr>
        <w:t>附件：2020年度就业工作先进个人申报表</w:t>
      </w:r>
    </w:p>
    <w:p>
      <w:pPr>
        <w:ind w:firstLine="566" w:firstLineChars="177"/>
        <w:rPr>
          <w:rFonts w:ascii="仿宋" w:hAnsi="仿宋" w:eastAsia="仿宋"/>
          <w:sz w:val="32"/>
          <w:szCs w:val="32"/>
        </w:rPr>
      </w:pPr>
    </w:p>
    <w:p>
      <w:pPr>
        <w:ind w:firstLine="566" w:firstLineChars="177"/>
        <w:rPr>
          <w:rFonts w:ascii="仿宋" w:hAnsi="仿宋" w:eastAsia="仿宋"/>
          <w:sz w:val="32"/>
          <w:szCs w:val="32"/>
        </w:rPr>
      </w:pPr>
    </w:p>
    <w:p>
      <w:pPr>
        <w:ind w:left="0" w:leftChars="0" w:right="368" w:firstLine="3840" w:firstLineChars="1200"/>
        <w:jc w:val="right"/>
        <w:rPr>
          <w:rFonts w:hint="eastAsia" w:ascii="仿宋" w:hAnsi="仿宋" w:eastAsia="仿宋"/>
          <w:b w:val="0"/>
          <w:bCs/>
          <w:sz w:val="32"/>
          <w:szCs w:val="32"/>
        </w:rPr>
      </w:pPr>
      <w:r>
        <w:rPr>
          <w:rFonts w:hint="eastAsia" w:ascii="仿宋" w:hAnsi="仿宋" w:eastAsia="仿宋"/>
          <w:b w:val="0"/>
          <w:bCs/>
          <w:sz w:val="32"/>
          <w:szCs w:val="32"/>
        </w:rPr>
        <w:t>江苏联合职业技术学院</w:t>
      </w:r>
    </w:p>
    <w:p>
      <w:pPr>
        <w:ind w:left="0" w:leftChars="0" w:right="368" w:firstLine="3840" w:firstLineChars="1200"/>
        <w:jc w:val="right"/>
        <w:rPr>
          <w:rFonts w:ascii="仿宋" w:hAnsi="仿宋" w:eastAsia="仿宋"/>
          <w:b w:val="0"/>
          <w:bCs/>
          <w:sz w:val="32"/>
          <w:szCs w:val="32"/>
        </w:rPr>
      </w:pPr>
      <w:r>
        <w:rPr>
          <w:rFonts w:ascii="仿宋" w:hAnsi="仿宋" w:eastAsia="仿宋"/>
          <w:b w:val="0"/>
          <w:bCs/>
          <w:sz w:val="32"/>
          <w:szCs w:val="32"/>
        </w:rPr>
        <w:t>20</w:t>
      </w:r>
      <w:r>
        <w:rPr>
          <w:rFonts w:hint="eastAsia"/>
          <w:b w:val="0"/>
          <w:bCs/>
          <w:sz w:val="32"/>
          <w:szCs w:val="32"/>
          <w:lang w:val="en-US" w:eastAsia="zh-CN"/>
        </w:rPr>
        <w:t>20</w:t>
      </w:r>
      <w:r>
        <w:rPr>
          <w:rFonts w:ascii="仿宋" w:hAnsi="仿宋" w:eastAsia="仿宋"/>
          <w:b w:val="0"/>
          <w:bCs/>
          <w:sz w:val="32"/>
          <w:szCs w:val="32"/>
        </w:rPr>
        <w:t>年</w:t>
      </w:r>
      <w:r>
        <w:rPr>
          <w:rFonts w:hint="eastAsia"/>
          <w:b w:val="0"/>
          <w:bCs/>
          <w:sz w:val="32"/>
          <w:szCs w:val="32"/>
          <w:lang w:val="en-US" w:eastAsia="zh-CN"/>
        </w:rPr>
        <w:t>11</w:t>
      </w:r>
      <w:r>
        <w:rPr>
          <w:rFonts w:ascii="仿宋" w:hAnsi="仿宋" w:eastAsia="仿宋"/>
          <w:b w:val="0"/>
          <w:bCs/>
          <w:sz w:val="32"/>
          <w:szCs w:val="32"/>
        </w:rPr>
        <w:t>月</w:t>
      </w:r>
      <w:r>
        <w:rPr>
          <w:rFonts w:hint="eastAsia"/>
          <w:b w:val="0"/>
          <w:bCs/>
          <w:sz w:val="32"/>
          <w:szCs w:val="32"/>
          <w:lang w:val="en-US" w:eastAsia="zh-CN"/>
        </w:rPr>
        <w:t>26</w:t>
      </w:r>
      <w:r>
        <w:rPr>
          <w:rFonts w:hint="eastAsia" w:ascii="仿宋" w:hAnsi="仿宋" w:eastAsia="仿宋"/>
          <w:b w:val="0"/>
          <w:bCs/>
          <w:sz w:val="32"/>
          <w:szCs w:val="32"/>
        </w:rPr>
        <w:t>日</w:t>
      </w:r>
    </w:p>
    <w:p>
      <w:pPr>
        <w:ind w:right="368" w:firstLine="569" w:firstLineChars="177"/>
        <w:jc w:val="right"/>
        <w:rPr>
          <w:rFonts w:ascii="仿宋" w:hAnsi="仿宋" w:eastAsia="仿宋"/>
          <w:b/>
          <w:sz w:val="32"/>
          <w:szCs w:val="32"/>
        </w:rPr>
      </w:pPr>
    </w:p>
    <w:p>
      <w:pPr>
        <w:widowControl/>
        <w:spacing w:line="560" w:lineRule="exact"/>
        <w:jc w:val="right"/>
        <w:rPr>
          <w:rFonts w:ascii="华文仿宋" w:hAnsi="华文仿宋" w:eastAsia="华文仿宋"/>
          <w:color w:val="313131"/>
          <w:kern w:val="0"/>
          <w:sz w:val="32"/>
          <w:szCs w:val="32"/>
        </w:rPr>
      </w:pPr>
      <w:r>
        <w:rPr>
          <w:rFonts w:hint="eastAsia" w:ascii="华文仿宋" w:hAnsi="华文仿宋" w:eastAsia="华文仿宋"/>
          <w:sz w:val="32"/>
        </w:rPr>
        <w:t xml:space="preserve">             </w:t>
      </w:r>
    </w:p>
    <w:tbl>
      <w:tblPr>
        <w:tblStyle w:val="8"/>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8306" w:type="dxa"/>
            <w:shd w:val="clear" w:color="auto" w:fill="auto"/>
            <w:vAlign w:val="center"/>
          </w:tcPr>
          <w:p>
            <w:pPr>
              <w:widowControl/>
              <w:ind w:left="0" w:leftChars="0" w:firstLine="0" w:firstLineChars="0"/>
              <w:jc w:val="both"/>
              <w:rPr>
                <w:rFonts w:ascii="华文仿宋" w:hAnsi="华文仿宋" w:eastAsia="华文仿宋"/>
                <w:color w:val="313131"/>
                <w:kern w:val="0"/>
                <w:sz w:val="32"/>
                <w:szCs w:val="32"/>
              </w:rPr>
            </w:pPr>
            <w:r>
              <w:rPr>
                <w:rFonts w:hint="eastAsia" w:ascii="华文仿宋" w:hAnsi="华文仿宋" w:eastAsia="华文仿宋"/>
                <w:sz w:val="32"/>
                <w:szCs w:val="32"/>
              </w:rPr>
              <w:t xml:space="preserve">江苏联合职业技术学院综合处 </w:t>
            </w:r>
            <w:r>
              <w:rPr>
                <w:rFonts w:ascii="华文仿宋" w:hAnsi="华文仿宋" w:eastAsia="华文仿宋"/>
                <w:sz w:val="32"/>
                <w:szCs w:val="32"/>
              </w:rPr>
              <w:t xml:space="preserve">    20</w:t>
            </w:r>
            <w:r>
              <w:rPr>
                <w:rFonts w:hint="eastAsia" w:ascii="华文仿宋" w:hAnsi="华文仿宋" w:eastAsia="华文仿宋"/>
                <w:sz w:val="32"/>
                <w:szCs w:val="32"/>
                <w:lang w:val="en-US" w:eastAsia="zh-CN"/>
              </w:rPr>
              <w:t>20</w:t>
            </w:r>
            <w:r>
              <w:rPr>
                <w:rFonts w:hint="eastAsia" w:ascii="华文仿宋" w:hAnsi="华文仿宋" w:eastAsia="华文仿宋"/>
                <w:sz w:val="32"/>
                <w:szCs w:val="32"/>
              </w:rPr>
              <w:t>年</w:t>
            </w:r>
            <w:r>
              <w:rPr>
                <w:rFonts w:hint="eastAsia" w:ascii="华文仿宋" w:hAnsi="华文仿宋" w:eastAsia="华文仿宋"/>
                <w:sz w:val="32"/>
                <w:szCs w:val="32"/>
                <w:lang w:val="en-US" w:eastAsia="zh-CN"/>
              </w:rPr>
              <w:t>11</w:t>
            </w:r>
            <w:r>
              <w:rPr>
                <w:rFonts w:hint="eastAsia" w:ascii="华文仿宋" w:hAnsi="华文仿宋" w:eastAsia="华文仿宋"/>
                <w:sz w:val="32"/>
                <w:szCs w:val="32"/>
              </w:rPr>
              <w:t>月</w:t>
            </w:r>
            <w:r>
              <w:rPr>
                <w:rFonts w:hint="eastAsia" w:ascii="华文仿宋" w:hAnsi="华文仿宋" w:eastAsia="华文仿宋"/>
                <w:sz w:val="32"/>
                <w:szCs w:val="32"/>
                <w:lang w:val="en-US" w:eastAsia="zh-CN"/>
              </w:rPr>
              <w:t>26</w:t>
            </w:r>
            <w:r>
              <w:rPr>
                <w:rFonts w:hint="eastAsia" w:ascii="华文仿宋" w:hAnsi="华文仿宋" w:eastAsia="华文仿宋"/>
                <w:sz w:val="32"/>
                <w:szCs w:val="32"/>
              </w:rPr>
              <w:t>日印发</w:t>
            </w:r>
          </w:p>
        </w:tc>
      </w:tr>
    </w:tbl>
    <w:p>
      <w:pPr>
        <w:rPr>
          <w:rFonts w:hint="eastAsia" w:ascii="仿宋" w:hAnsi="仿宋" w:eastAsia="仿宋"/>
          <w:sz w:val="32"/>
          <w:szCs w:val="32"/>
        </w:rPr>
      </w:pPr>
      <w:r>
        <w:rPr>
          <w:rFonts w:hint="eastAsia" w:ascii="仿宋" w:hAnsi="仿宋" w:eastAsia="仿宋"/>
          <w:sz w:val="32"/>
          <w:szCs w:val="32"/>
        </w:rPr>
        <w:br w:type="page"/>
      </w:r>
    </w:p>
    <w:p>
      <w:pPr>
        <w:ind w:left="0" w:leftChars="0" w:firstLine="0" w:firstLineChars="0"/>
        <w:rPr>
          <w:rFonts w:ascii="仿宋" w:hAnsi="仿宋" w:eastAsia="仿宋"/>
          <w:sz w:val="32"/>
          <w:szCs w:val="32"/>
        </w:rPr>
      </w:pPr>
      <w:r>
        <w:rPr>
          <w:rFonts w:hint="eastAsia" w:ascii="仿宋" w:hAnsi="仿宋" w:eastAsia="仿宋"/>
          <w:sz w:val="32"/>
          <w:szCs w:val="32"/>
        </w:rPr>
        <w:t>附件：</w:t>
      </w:r>
    </w:p>
    <w:p>
      <w:pPr>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2020年度</w:t>
      </w:r>
      <w:r>
        <w:rPr>
          <w:rFonts w:hint="eastAsia" w:ascii="方正小标宋简体" w:hAnsi="方正小标宋简体" w:eastAsia="方正小标宋简体" w:cs="方正小标宋简体"/>
          <w:b w:val="0"/>
          <w:bCs/>
          <w:kern w:val="0"/>
          <w:sz w:val="44"/>
          <w:szCs w:val="44"/>
        </w:rPr>
        <w:t>就业工作先进个人申报表</w:t>
      </w:r>
    </w:p>
    <w:tbl>
      <w:tblPr>
        <w:tblStyle w:val="8"/>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67"/>
        <w:gridCol w:w="2549"/>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122" w:type="dxa"/>
            <w:vAlign w:val="center"/>
          </w:tcPr>
          <w:p>
            <w:pPr>
              <w:bidi w:val="0"/>
              <w:ind w:left="0" w:leftChars="0"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学校名称</w:t>
            </w:r>
          </w:p>
        </w:tc>
        <w:tc>
          <w:tcPr>
            <w:tcW w:w="7383" w:type="dxa"/>
            <w:gridSpan w:val="3"/>
            <w:vAlign w:val="center"/>
          </w:tcPr>
          <w:p>
            <w:pPr>
              <w:bidi w:val="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122" w:type="dxa"/>
            <w:vAlign w:val="center"/>
          </w:tcPr>
          <w:p>
            <w:pPr>
              <w:bidi w:val="0"/>
              <w:ind w:left="0" w:leftChars="0"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申报人</w:t>
            </w:r>
          </w:p>
        </w:tc>
        <w:tc>
          <w:tcPr>
            <w:tcW w:w="2267" w:type="dxa"/>
            <w:vAlign w:val="center"/>
          </w:tcPr>
          <w:p>
            <w:pPr>
              <w:bidi w:val="0"/>
              <w:rPr>
                <w:sz w:val="28"/>
                <w:szCs w:val="28"/>
              </w:rPr>
            </w:pPr>
          </w:p>
        </w:tc>
        <w:tc>
          <w:tcPr>
            <w:tcW w:w="2549" w:type="dxa"/>
            <w:vAlign w:val="center"/>
          </w:tcPr>
          <w:p>
            <w:pPr>
              <w:bidi w:val="0"/>
              <w:ind w:left="0" w:leftChars="0" w:firstLine="0" w:firstLineChars="0"/>
              <w:jc w:val="both"/>
              <w:rPr>
                <w:rFonts w:hint="default" w:eastAsia="仿宋"/>
                <w:sz w:val="28"/>
                <w:szCs w:val="28"/>
                <w:lang w:val="en-US" w:eastAsia="zh-CN"/>
              </w:rPr>
            </w:pPr>
            <w:r>
              <w:rPr>
                <w:rFonts w:hint="eastAsia" w:ascii="黑体" w:hAnsi="黑体" w:eastAsia="黑体" w:cs="黑体"/>
                <w:b w:val="0"/>
                <w:bCs w:val="0"/>
                <w:sz w:val="28"/>
                <w:szCs w:val="28"/>
                <w:lang w:val="en-US" w:eastAsia="zh-CN"/>
              </w:rPr>
              <w:t>从事就业工作年限</w:t>
            </w:r>
          </w:p>
        </w:tc>
        <w:tc>
          <w:tcPr>
            <w:tcW w:w="2567" w:type="dxa"/>
            <w:vAlign w:val="center"/>
          </w:tcPr>
          <w:p>
            <w:pPr>
              <w:bidi w:val="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122" w:type="dxa"/>
            <w:vAlign w:val="center"/>
          </w:tcPr>
          <w:p>
            <w:pPr>
              <w:bidi w:val="0"/>
              <w:ind w:left="0" w:leftChars="0"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申报人岗位</w:t>
            </w:r>
          </w:p>
        </w:tc>
        <w:tc>
          <w:tcPr>
            <w:tcW w:w="7383" w:type="dxa"/>
            <w:gridSpan w:val="3"/>
            <w:vAlign w:val="center"/>
          </w:tcPr>
          <w:p>
            <w:pPr>
              <w:bidi w:val="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122" w:type="dxa"/>
            <w:vAlign w:val="center"/>
          </w:tcPr>
          <w:p>
            <w:pPr>
              <w:bidi w:val="0"/>
              <w:ind w:left="0" w:leftChars="0"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科研成果</w:t>
            </w:r>
          </w:p>
          <w:p>
            <w:pPr>
              <w:bidi w:val="0"/>
              <w:ind w:left="0" w:leftChars="0" w:firstLine="0" w:firstLineChars="0"/>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lang w:val="en-US" w:eastAsia="zh-CN"/>
              </w:rPr>
              <w:t>就业方面</w:t>
            </w:r>
            <w:r>
              <w:rPr>
                <w:rFonts w:hint="eastAsia" w:ascii="黑体" w:hAnsi="黑体" w:eastAsia="黑体" w:cs="黑体"/>
                <w:b w:val="0"/>
                <w:bCs w:val="0"/>
                <w:sz w:val="28"/>
                <w:szCs w:val="28"/>
                <w:lang w:eastAsia="zh-CN"/>
              </w:rPr>
              <w:t>）</w:t>
            </w:r>
          </w:p>
        </w:tc>
        <w:tc>
          <w:tcPr>
            <w:tcW w:w="7383" w:type="dxa"/>
            <w:gridSpan w:val="3"/>
            <w:vAlign w:val="center"/>
          </w:tcPr>
          <w:p>
            <w:pPr>
              <w:bidi w:val="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122" w:type="dxa"/>
            <w:vAlign w:val="center"/>
          </w:tcPr>
          <w:p>
            <w:pPr>
              <w:bidi w:val="0"/>
              <w:ind w:left="0" w:leftChars="0"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指导学生</w:t>
            </w:r>
          </w:p>
          <w:p>
            <w:pPr>
              <w:bidi w:val="0"/>
              <w:ind w:left="0" w:leftChars="0"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获奖情况</w:t>
            </w:r>
          </w:p>
          <w:p>
            <w:pPr>
              <w:bidi w:val="0"/>
              <w:ind w:left="0" w:leftChars="0" w:firstLine="0" w:firstLineChars="0"/>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（就业方面）</w:t>
            </w:r>
          </w:p>
        </w:tc>
        <w:tc>
          <w:tcPr>
            <w:tcW w:w="7383" w:type="dxa"/>
            <w:gridSpan w:val="3"/>
            <w:vAlign w:val="center"/>
          </w:tcPr>
          <w:p>
            <w:pPr>
              <w:bidi w:val="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0" w:hRule="atLeast"/>
          <w:jc w:val="center"/>
        </w:trPr>
        <w:tc>
          <w:tcPr>
            <w:tcW w:w="2122" w:type="dxa"/>
            <w:vAlign w:val="center"/>
          </w:tcPr>
          <w:p>
            <w:pPr>
              <w:bidi w:val="0"/>
              <w:ind w:left="0" w:leftChars="0"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就业工作实绩</w:t>
            </w:r>
          </w:p>
        </w:tc>
        <w:tc>
          <w:tcPr>
            <w:tcW w:w="7383" w:type="dxa"/>
            <w:gridSpan w:val="3"/>
          </w:tcPr>
          <w:p>
            <w:pPr>
              <w:bidi w:val="0"/>
              <w:ind w:left="0" w:leftChars="0" w:firstLine="0" w:firstLineChars="0"/>
              <w:jc w:val="left"/>
              <w:rPr>
                <w:sz w:val="28"/>
                <w:szCs w:val="28"/>
              </w:rPr>
            </w:pPr>
            <w:r>
              <w:rPr>
                <w:rFonts w:hint="eastAsia"/>
                <w:sz w:val="28"/>
                <w:szCs w:val="28"/>
              </w:rPr>
              <w:t>可附页，附佐证材料（不少于</w:t>
            </w:r>
            <w:r>
              <w:rPr>
                <w:sz w:val="28"/>
                <w:szCs w:val="28"/>
              </w:rPr>
              <w:t>800</w:t>
            </w:r>
            <w:r>
              <w:rPr>
                <w:rFonts w:hint="eastAsia"/>
                <w:sz w:val="28"/>
                <w:szCs w:val="28"/>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2122" w:type="dxa"/>
            <w:vAlign w:val="center"/>
          </w:tcPr>
          <w:p>
            <w:pPr>
              <w:bidi w:val="0"/>
              <w:ind w:left="0" w:leftChars="0" w:firstLine="0" w:firstLineChars="0"/>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分院（办学点）</w:t>
            </w:r>
          </w:p>
          <w:p>
            <w:pPr>
              <w:bidi w:val="0"/>
              <w:ind w:left="0" w:leftChars="0"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意</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见</w:t>
            </w:r>
          </w:p>
        </w:tc>
        <w:tc>
          <w:tcPr>
            <w:tcW w:w="7383" w:type="dxa"/>
            <w:gridSpan w:val="3"/>
          </w:tcPr>
          <w:p>
            <w:pPr>
              <w:bidi w:val="0"/>
              <w:rPr>
                <w:sz w:val="28"/>
                <w:szCs w:val="28"/>
              </w:rPr>
            </w:pPr>
          </w:p>
          <w:p>
            <w:pPr>
              <w:bidi w:val="0"/>
              <w:jc w:val="right"/>
              <w:rPr>
                <w:sz w:val="28"/>
                <w:szCs w:val="28"/>
              </w:rPr>
            </w:pPr>
            <w:r>
              <w:rPr>
                <w:rFonts w:hint="eastAsia"/>
                <w:sz w:val="28"/>
                <w:szCs w:val="28"/>
              </w:rPr>
              <w:t xml:space="preserve">盖 </w:t>
            </w:r>
            <w:r>
              <w:rPr>
                <w:sz w:val="28"/>
                <w:szCs w:val="28"/>
              </w:rPr>
              <w:t xml:space="preserve"> </w:t>
            </w:r>
            <w:r>
              <w:rPr>
                <w:rFonts w:hint="eastAsia"/>
                <w:sz w:val="28"/>
                <w:szCs w:val="28"/>
              </w:rPr>
              <w:t>章</w:t>
            </w:r>
          </w:p>
          <w:p>
            <w:pPr>
              <w:bidi w:val="0"/>
              <w:jc w:val="right"/>
              <w:rPr>
                <w:sz w:val="28"/>
                <w:szCs w:val="28"/>
              </w:rPr>
            </w:pPr>
            <w:r>
              <w:rPr>
                <w:rFonts w:hint="eastAsia"/>
                <w:sz w:val="28"/>
                <w:szCs w:val="28"/>
              </w:rPr>
              <w:t xml:space="preserve">年 </w:t>
            </w:r>
            <w:r>
              <w:rPr>
                <w:sz w:val="28"/>
                <w:szCs w:val="28"/>
              </w:rPr>
              <w:t xml:space="preserve">  </w:t>
            </w:r>
            <w:r>
              <w:rPr>
                <w:rFonts w:hint="eastAsia"/>
                <w:sz w:val="28"/>
                <w:szCs w:val="28"/>
              </w:rPr>
              <w:t xml:space="preserve"> 月 </w:t>
            </w:r>
            <w:r>
              <w:rPr>
                <w:sz w:val="28"/>
                <w:szCs w:val="28"/>
              </w:rPr>
              <w:t xml:space="preserve">  </w:t>
            </w:r>
            <w:r>
              <w:rPr>
                <w:rFonts w:hint="eastAsia"/>
                <w:sz w:val="28"/>
                <w:szCs w:val="28"/>
              </w:rPr>
              <w:t xml:space="preserve"> 日</w:t>
            </w:r>
          </w:p>
        </w:tc>
      </w:tr>
    </w:tbl>
    <w:p>
      <w:pPr>
        <w:widowControl/>
        <w:jc w:val="left"/>
        <w:rPr>
          <w:rFonts w:ascii="仿宋" w:hAnsi="仿宋" w:eastAsia="仿宋"/>
          <w:sz w:val="32"/>
          <w:szCs w:val="32"/>
        </w:rPr>
      </w:pP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961041"/>
      <w:docPartObj>
        <w:docPartGallery w:val="autotext"/>
      </w:docPartObj>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73"/>
    <w:rsid w:val="00002D90"/>
    <w:rsid w:val="00017F32"/>
    <w:rsid w:val="000742FE"/>
    <w:rsid w:val="00075C2F"/>
    <w:rsid w:val="00077E3A"/>
    <w:rsid w:val="000A1064"/>
    <w:rsid w:val="000A68DB"/>
    <w:rsid w:val="000B042C"/>
    <w:rsid w:val="000B3832"/>
    <w:rsid w:val="000C2187"/>
    <w:rsid w:val="000D723E"/>
    <w:rsid w:val="000E364E"/>
    <w:rsid w:val="000E51D8"/>
    <w:rsid w:val="000E6EC9"/>
    <w:rsid w:val="000F34EE"/>
    <w:rsid w:val="001264D8"/>
    <w:rsid w:val="00137855"/>
    <w:rsid w:val="00137B05"/>
    <w:rsid w:val="001620F7"/>
    <w:rsid w:val="00163CBF"/>
    <w:rsid w:val="00186A97"/>
    <w:rsid w:val="001A747F"/>
    <w:rsid w:val="001C39D1"/>
    <w:rsid w:val="001C4FD7"/>
    <w:rsid w:val="001D734B"/>
    <w:rsid w:val="002020FC"/>
    <w:rsid w:val="002116FD"/>
    <w:rsid w:val="002348D3"/>
    <w:rsid w:val="00247CA3"/>
    <w:rsid w:val="0026006B"/>
    <w:rsid w:val="00281B03"/>
    <w:rsid w:val="002C297F"/>
    <w:rsid w:val="002F73DD"/>
    <w:rsid w:val="003061AC"/>
    <w:rsid w:val="003275BF"/>
    <w:rsid w:val="00336DCB"/>
    <w:rsid w:val="00341FF7"/>
    <w:rsid w:val="003501B3"/>
    <w:rsid w:val="003677D5"/>
    <w:rsid w:val="003A1254"/>
    <w:rsid w:val="003A59E9"/>
    <w:rsid w:val="003D0C0D"/>
    <w:rsid w:val="003D6826"/>
    <w:rsid w:val="00403599"/>
    <w:rsid w:val="0040707E"/>
    <w:rsid w:val="00416A8D"/>
    <w:rsid w:val="0044759C"/>
    <w:rsid w:val="004632A2"/>
    <w:rsid w:val="00463BD9"/>
    <w:rsid w:val="00471549"/>
    <w:rsid w:val="0048587D"/>
    <w:rsid w:val="004B4885"/>
    <w:rsid w:val="004D2BCE"/>
    <w:rsid w:val="00501764"/>
    <w:rsid w:val="00505754"/>
    <w:rsid w:val="005328E1"/>
    <w:rsid w:val="0053681C"/>
    <w:rsid w:val="00536BD0"/>
    <w:rsid w:val="00541644"/>
    <w:rsid w:val="00546FD7"/>
    <w:rsid w:val="00552004"/>
    <w:rsid w:val="00560C2D"/>
    <w:rsid w:val="00561DF9"/>
    <w:rsid w:val="005800F9"/>
    <w:rsid w:val="00593259"/>
    <w:rsid w:val="005974BC"/>
    <w:rsid w:val="005B35FB"/>
    <w:rsid w:val="005F38F8"/>
    <w:rsid w:val="00602AC3"/>
    <w:rsid w:val="00605CB0"/>
    <w:rsid w:val="006201E6"/>
    <w:rsid w:val="006358BB"/>
    <w:rsid w:val="00637971"/>
    <w:rsid w:val="00646066"/>
    <w:rsid w:val="0067600B"/>
    <w:rsid w:val="006841AD"/>
    <w:rsid w:val="006912B5"/>
    <w:rsid w:val="006A62E8"/>
    <w:rsid w:val="006A7194"/>
    <w:rsid w:val="006C4104"/>
    <w:rsid w:val="0070324B"/>
    <w:rsid w:val="007222FA"/>
    <w:rsid w:val="00724B8F"/>
    <w:rsid w:val="00760F9D"/>
    <w:rsid w:val="00773AB2"/>
    <w:rsid w:val="007A24B4"/>
    <w:rsid w:val="007B1137"/>
    <w:rsid w:val="007B4480"/>
    <w:rsid w:val="007D52B6"/>
    <w:rsid w:val="007D5A9A"/>
    <w:rsid w:val="007E510C"/>
    <w:rsid w:val="007E6196"/>
    <w:rsid w:val="007E7208"/>
    <w:rsid w:val="00802725"/>
    <w:rsid w:val="00804670"/>
    <w:rsid w:val="008576F4"/>
    <w:rsid w:val="00875393"/>
    <w:rsid w:val="00880E9A"/>
    <w:rsid w:val="0089799E"/>
    <w:rsid w:val="008A7BC6"/>
    <w:rsid w:val="008B1E33"/>
    <w:rsid w:val="008C5650"/>
    <w:rsid w:val="008D1F7E"/>
    <w:rsid w:val="008D42A7"/>
    <w:rsid w:val="008D5BC0"/>
    <w:rsid w:val="008D6C73"/>
    <w:rsid w:val="008E3C39"/>
    <w:rsid w:val="008E4C09"/>
    <w:rsid w:val="008E6BAC"/>
    <w:rsid w:val="00926D37"/>
    <w:rsid w:val="009362CD"/>
    <w:rsid w:val="0095271F"/>
    <w:rsid w:val="00956403"/>
    <w:rsid w:val="00967660"/>
    <w:rsid w:val="00986341"/>
    <w:rsid w:val="00991CA2"/>
    <w:rsid w:val="00992335"/>
    <w:rsid w:val="00992829"/>
    <w:rsid w:val="009A7AE4"/>
    <w:rsid w:val="009B0AA2"/>
    <w:rsid w:val="009B12B8"/>
    <w:rsid w:val="009E5A7D"/>
    <w:rsid w:val="00A149A1"/>
    <w:rsid w:val="00A2189F"/>
    <w:rsid w:val="00A40D4D"/>
    <w:rsid w:val="00A6667E"/>
    <w:rsid w:val="00A70404"/>
    <w:rsid w:val="00A71A0D"/>
    <w:rsid w:val="00A71C6A"/>
    <w:rsid w:val="00A763F5"/>
    <w:rsid w:val="00A97F2F"/>
    <w:rsid w:val="00AA671B"/>
    <w:rsid w:val="00AB52D0"/>
    <w:rsid w:val="00AD2B59"/>
    <w:rsid w:val="00AE2909"/>
    <w:rsid w:val="00AE4D73"/>
    <w:rsid w:val="00AF0126"/>
    <w:rsid w:val="00B22660"/>
    <w:rsid w:val="00B3108C"/>
    <w:rsid w:val="00B42C48"/>
    <w:rsid w:val="00B578A2"/>
    <w:rsid w:val="00B660A6"/>
    <w:rsid w:val="00B75D18"/>
    <w:rsid w:val="00B820E0"/>
    <w:rsid w:val="00B964AC"/>
    <w:rsid w:val="00BB7C25"/>
    <w:rsid w:val="00BC0A6B"/>
    <w:rsid w:val="00BD62D2"/>
    <w:rsid w:val="00BE2F69"/>
    <w:rsid w:val="00BF4B83"/>
    <w:rsid w:val="00BF6D6F"/>
    <w:rsid w:val="00C116D2"/>
    <w:rsid w:val="00C143AC"/>
    <w:rsid w:val="00C2391A"/>
    <w:rsid w:val="00C25F91"/>
    <w:rsid w:val="00C268FE"/>
    <w:rsid w:val="00C64C79"/>
    <w:rsid w:val="00C7233B"/>
    <w:rsid w:val="00C77600"/>
    <w:rsid w:val="00C908A9"/>
    <w:rsid w:val="00C92640"/>
    <w:rsid w:val="00C96BA9"/>
    <w:rsid w:val="00C97739"/>
    <w:rsid w:val="00C97CD6"/>
    <w:rsid w:val="00CA25AB"/>
    <w:rsid w:val="00CB3D12"/>
    <w:rsid w:val="00CC084D"/>
    <w:rsid w:val="00CC2FBE"/>
    <w:rsid w:val="00CE112D"/>
    <w:rsid w:val="00D16C43"/>
    <w:rsid w:val="00D21EF7"/>
    <w:rsid w:val="00D327D6"/>
    <w:rsid w:val="00D42248"/>
    <w:rsid w:val="00D44EE9"/>
    <w:rsid w:val="00D5386A"/>
    <w:rsid w:val="00D53D99"/>
    <w:rsid w:val="00D745AB"/>
    <w:rsid w:val="00D80EB3"/>
    <w:rsid w:val="00D92ECD"/>
    <w:rsid w:val="00D957FA"/>
    <w:rsid w:val="00DA1978"/>
    <w:rsid w:val="00DC20DA"/>
    <w:rsid w:val="00DC2B92"/>
    <w:rsid w:val="00DC5DE2"/>
    <w:rsid w:val="00DD2636"/>
    <w:rsid w:val="00DD3CB5"/>
    <w:rsid w:val="00DD57E0"/>
    <w:rsid w:val="00DD6C11"/>
    <w:rsid w:val="00E012BD"/>
    <w:rsid w:val="00E07341"/>
    <w:rsid w:val="00E344A8"/>
    <w:rsid w:val="00E51A34"/>
    <w:rsid w:val="00E603FB"/>
    <w:rsid w:val="00EA1F28"/>
    <w:rsid w:val="00EA3116"/>
    <w:rsid w:val="00EB3B41"/>
    <w:rsid w:val="00EB65EB"/>
    <w:rsid w:val="00EC1B65"/>
    <w:rsid w:val="00EE1EFE"/>
    <w:rsid w:val="00EE7FC3"/>
    <w:rsid w:val="00EF1BB4"/>
    <w:rsid w:val="00EF5A99"/>
    <w:rsid w:val="00F03DEE"/>
    <w:rsid w:val="00F060F3"/>
    <w:rsid w:val="00F25246"/>
    <w:rsid w:val="00F41033"/>
    <w:rsid w:val="00F42390"/>
    <w:rsid w:val="00F47D48"/>
    <w:rsid w:val="00F5518A"/>
    <w:rsid w:val="00F6672E"/>
    <w:rsid w:val="00F67CA2"/>
    <w:rsid w:val="00F70AA6"/>
    <w:rsid w:val="00F739AC"/>
    <w:rsid w:val="00F73A61"/>
    <w:rsid w:val="00FD3D1E"/>
    <w:rsid w:val="00FF088F"/>
    <w:rsid w:val="00FF0BC6"/>
    <w:rsid w:val="00FF2C4D"/>
    <w:rsid w:val="00FF3E73"/>
    <w:rsid w:val="00FF5E07"/>
    <w:rsid w:val="03AA0F1F"/>
    <w:rsid w:val="03B91489"/>
    <w:rsid w:val="060E0777"/>
    <w:rsid w:val="09914C66"/>
    <w:rsid w:val="0AD23383"/>
    <w:rsid w:val="0C1B617F"/>
    <w:rsid w:val="0E616EE7"/>
    <w:rsid w:val="10181267"/>
    <w:rsid w:val="12B51092"/>
    <w:rsid w:val="14154336"/>
    <w:rsid w:val="151F09B4"/>
    <w:rsid w:val="17150061"/>
    <w:rsid w:val="173C2089"/>
    <w:rsid w:val="1C8D5D81"/>
    <w:rsid w:val="21BB42F7"/>
    <w:rsid w:val="22A35648"/>
    <w:rsid w:val="2340290F"/>
    <w:rsid w:val="2678374F"/>
    <w:rsid w:val="2BCB6EA2"/>
    <w:rsid w:val="2E412559"/>
    <w:rsid w:val="2ED23832"/>
    <w:rsid w:val="2F1D14A0"/>
    <w:rsid w:val="30702EDF"/>
    <w:rsid w:val="309765D3"/>
    <w:rsid w:val="32F23D03"/>
    <w:rsid w:val="344C3CCF"/>
    <w:rsid w:val="375A0DF6"/>
    <w:rsid w:val="3B935F0E"/>
    <w:rsid w:val="3C965E24"/>
    <w:rsid w:val="3CBD3669"/>
    <w:rsid w:val="3E260192"/>
    <w:rsid w:val="3F063282"/>
    <w:rsid w:val="3F851328"/>
    <w:rsid w:val="3FBD3797"/>
    <w:rsid w:val="3FF37924"/>
    <w:rsid w:val="40380581"/>
    <w:rsid w:val="40A9006C"/>
    <w:rsid w:val="412241A7"/>
    <w:rsid w:val="429556D0"/>
    <w:rsid w:val="42A431E6"/>
    <w:rsid w:val="440118CF"/>
    <w:rsid w:val="46E403F6"/>
    <w:rsid w:val="47B822A5"/>
    <w:rsid w:val="483104EC"/>
    <w:rsid w:val="4914265B"/>
    <w:rsid w:val="4BD80089"/>
    <w:rsid w:val="4F1B48B8"/>
    <w:rsid w:val="4F9C3F34"/>
    <w:rsid w:val="50871551"/>
    <w:rsid w:val="54F60BAA"/>
    <w:rsid w:val="556A4ADC"/>
    <w:rsid w:val="568054D3"/>
    <w:rsid w:val="56AF7AEC"/>
    <w:rsid w:val="586F154E"/>
    <w:rsid w:val="58C85BE8"/>
    <w:rsid w:val="59955892"/>
    <w:rsid w:val="5BC06874"/>
    <w:rsid w:val="5BD67634"/>
    <w:rsid w:val="5C392051"/>
    <w:rsid w:val="5CBB5EE8"/>
    <w:rsid w:val="66BE36F6"/>
    <w:rsid w:val="675C74B2"/>
    <w:rsid w:val="681F7E72"/>
    <w:rsid w:val="683657B1"/>
    <w:rsid w:val="6BB26448"/>
    <w:rsid w:val="6E756417"/>
    <w:rsid w:val="71E80820"/>
    <w:rsid w:val="73B266B4"/>
    <w:rsid w:val="74336237"/>
    <w:rsid w:val="76F10077"/>
    <w:rsid w:val="77C27806"/>
    <w:rsid w:val="7C764956"/>
    <w:rsid w:val="7E454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仿宋" w:hAnsi="仿宋" w:eastAsia="仿宋" w:cstheme="minorBidi"/>
      <w:kern w:val="2"/>
      <w:sz w:val="3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ind w:left="0" w:leftChars="0" w:firstLine="0" w:firstLineChars="0"/>
      <w:jc w:val="center"/>
      <w:outlineLvl w:val="0"/>
    </w:pPr>
    <w:rPr>
      <w:rFonts w:ascii="Times New Roman" w:hAnsi="Times New Roman" w:eastAsia="方正小标宋简体"/>
      <w:w w:val="96"/>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8"/>
    <w:semiHidden/>
    <w:unhideWhenUsed/>
    <w:uiPriority w:val="99"/>
    <w:pPr>
      <w:ind w:left="100" w:leftChars="2500"/>
    </w:pPr>
  </w:style>
  <w:style w:type="paragraph" w:styleId="4">
    <w:name w:val="Balloon Text"/>
    <w:basedOn w:val="1"/>
    <w:link w:val="17"/>
    <w:semiHidden/>
    <w:unhideWhenUsed/>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apple-converted-space"/>
    <w:basedOn w:val="10"/>
    <w:qFormat/>
    <w:uiPriority w:val="0"/>
  </w:style>
  <w:style w:type="character" w:customStyle="1" w:styleId="14">
    <w:name w:val="Unresolved Mention"/>
    <w:basedOn w:val="10"/>
    <w:semiHidden/>
    <w:unhideWhenUsed/>
    <w:qFormat/>
    <w:uiPriority w:val="99"/>
    <w:rPr>
      <w:color w:val="808080"/>
      <w:shd w:val="clear" w:color="auto" w:fill="E6E6E6"/>
    </w:rPr>
  </w:style>
  <w:style w:type="character" w:customStyle="1" w:styleId="15">
    <w:name w:val="页眉 字符"/>
    <w:basedOn w:val="10"/>
    <w:link w:val="6"/>
    <w:qFormat/>
    <w:uiPriority w:val="99"/>
    <w:rPr>
      <w:sz w:val="18"/>
      <w:szCs w:val="18"/>
    </w:rPr>
  </w:style>
  <w:style w:type="character" w:customStyle="1" w:styleId="16">
    <w:name w:val="页脚 字符"/>
    <w:basedOn w:val="10"/>
    <w:link w:val="5"/>
    <w:qFormat/>
    <w:uiPriority w:val="99"/>
    <w:rPr>
      <w:sz w:val="18"/>
      <w:szCs w:val="18"/>
    </w:rPr>
  </w:style>
  <w:style w:type="character" w:customStyle="1" w:styleId="17">
    <w:name w:val="批注框文本 字符"/>
    <w:basedOn w:val="10"/>
    <w:link w:val="4"/>
    <w:semiHidden/>
    <w:qFormat/>
    <w:uiPriority w:val="99"/>
    <w:rPr>
      <w:sz w:val="18"/>
      <w:szCs w:val="18"/>
    </w:rPr>
  </w:style>
  <w:style w:type="character" w:customStyle="1" w:styleId="18">
    <w:name w:val="日期 字符"/>
    <w:basedOn w:val="10"/>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339</Words>
  <Characters>1933</Characters>
  <Lines>16</Lines>
  <Paragraphs>4</Paragraphs>
  <TotalTime>0</TotalTime>
  <ScaleCrop>false</ScaleCrop>
  <LinksUpToDate>false</LinksUpToDate>
  <CharactersWithSpaces>2268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2017-12-11T01:56:00Z</dcterms:created>
  <dc:creator>顾沈靖</dc:creator>
  <cp:lastModifiedBy>小马甲TT</cp:lastModifiedBy>
  <cp:lastPrinted>2020-11-26T08:52:00Z</cp:lastPrinted>
  <dcterms:modified xsi:type="dcterms:W3CDTF">2020-11-30T06:22:04Z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