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30A70" w14:textId="132C7ED0" w:rsidR="00CA58E6" w:rsidRPr="00624743" w:rsidRDefault="00CA58E6" w:rsidP="00CA58E6">
      <w:pPr>
        <w:pStyle w:val="a3"/>
        <w:widowControl/>
        <w:spacing w:before="0" w:beforeAutospacing="0" w:after="0" w:afterAutospacing="0"/>
        <w:rPr>
          <w:rStyle w:val="a4"/>
          <w:rFonts w:ascii="仿宋" w:eastAsia="仿宋" w:hAnsi="仿宋"/>
          <w:b w:val="0"/>
          <w:bCs/>
          <w:sz w:val="32"/>
          <w:szCs w:val="32"/>
        </w:rPr>
      </w:pPr>
      <w:r>
        <w:rPr>
          <w:rStyle w:val="a4"/>
          <w:rFonts w:ascii="仿宋" w:eastAsia="仿宋" w:hAnsi="仿宋" w:hint="eastAsia"/>
          <w:bCs/>
          <w:sz w:val="32"/>
          <w:szCs w:val="32"/>
        </w:rPr>
        <w:t>附件</w:t>
      </w:r>
      <w:r w:rsidR="009611FB">
        <w:rPr>
          <w:rStyle w:val="a4"/>
          <w:rFonts w:ascii="仿宋" w:eastAsia="仿宋" w:hAnsi="仿宋" w:hint="eastAsia"/>
          <w:bCs/>
          <w:sz w:val="32"/>
          <w:szCs w:val="32"/>
        </w:rPr>
        <w:t>1</w:t>
      </w:r>
    </w:p>
    <w:p w14:paraId="03844DE6" w14:textId="77777777" w:rsidR="00CA58E6" w:rsidRDefault="00CA58E6" w:rsidP="00CA58E6"/>
    <w:p w14:paraId="142B5593" w14:textId="77777777" w:rsidR="000574A8" w:rsidRDefault="000574A8" w:rsidP="00CA58E6">
      <w:pPr>
        <w:pStyle w:val="a3"/>
        <w:widowControl/>
        <w:spacing w:before="0" w:beforeAutospacing="0" w:after="0" w:afterAutospacing="0"/>
        <w:jc w:val="center"/>
        <w:rPr>
          <w:rStyle w:val="a4"/>
          <w:rFonts w:ascii="Times New Roman" w:eastAsia="方正小标宋简体" w:hAnsi="Times New Roman"/>
          <w:bCs/>
          <w:sz w:val="44"/>
          <w:szCs w:val="44"/>
        </w:rPr>
      </w:pPr>
    </w:p>
    <w:p w14:paraId="05AD108E" w14:textId="4C27210A" w:rsidR="00CA58E6" w:rsidRDefault="00CA58E6" w:rsidP="00CA58E6">
      <w:pPr>
        <w:pStyle w:val="a3"/>
        <w:widowControl/>
        <w:spacing w:before="0" w:beforeAutospacing="0" w:after="0" w:afterAutospacing="0"/>
        <w:jc w:val="center"/>
        <w:rPr>
          <w:rStyle w:val="a4"/>
          <w:rFonts w:ascii="Times New Roman" w:eastAsia="方正小标宋简体" w:hAnsi="Times New Roman"/>
          <w:b w:val="0"/>
          <w:bCs/>
          <w:sz w:val="44"/>
          <w:szCs w:val="44"/>
        </w:rPr>
      </w:pPr>
      <w:r>
        <w:rPr>
          <w:rStyle w:val="a4"/>
          <w:rFonts w:ascii="Times New Roman" w:eastAsia="方正小标宋简体" w:hAnsi="Times New Roman"/>
          <w:bCs/>
          <w:sz w:val="44"/>
          <w:szCs w:val="44"/>
        </w:rPr>
        <w:t>20</w:t>
      </w:r>
      <w:r>
        <w:rPr>
          <w:rStyle w:val="a4"/>
          <w:rFonts w:ascii="Times New Roman" w:eastAsia="方正小标宋简体" w:hAnsi="Times New Roman" w:hint="eastAsia"/>
          <w:bCs/>
          <w:sz w:val="44"/>
          <w:szCs w:val="44"/>
        </w:rPr>
        <w:t>2</w:t>
      </w:r>
      <w:r w:rsidR="00E810A3">
        <w:rPr>
          <w:rStyle w:val="a4"/>
          <w:rFonts w:ascii="Times New Roman" w:eastAsia="方正小标宋简体" w:hAnsi="Times New Roman"/>
          <w:bCs/>
          <w:sz w:val="44"/>
          <w:szCs w:val="44"/>
        </w:rPr>
        <w:t>3</w:t>
      </w:r>
      <w:r>
        <w:rPr>
          <w:rStyle w:val="a4"/>
          <w:rFonts w:ascii="Times New Roman" w:eastAsia="方正小标宋简体" w:hAnsi="Times New Roman"/>
          <w:bCs/>
          <w:sz w:val="44"/>
          <w:szCs w:val="44"/>
        </w:rPr>
        <w:t>年</w:t>
      </w:r>
      <w:r w:rsidR="000830F3">
        <w:rPr>
          <w:rStyle w:val="a4"/>
          <w:rFonts w:ascii="Times New Roman" w:eastAsia="方正小标宋简体" w:hAnsi="Times New Roman" w:hint="eastAsia"/>
          <w:bCs/>
          <w:sz w:val="44"/>
          <w:szCs w:val="44"/>
        </w:rPr>
        <w:t>学院</w:t>
      </w:r>
      <w:r>
        <w:rPr>
          <w:rStyle w:val="a4"/>
          <w:rFonts w:ascii="Times New Roman" w:eastAsia="方正小标宋简体" w:hAnsi="Times New Roman"/>
          <w:bCs/>
          <w:sz w:val="44"/>
          <w:szCs w:val="44"/>
        </w:rPr>
        <w:t>教学</w:t>
      </w:r>
      <w:r w:rsidR="00E810A3">
        <w:rPr>
          <w:rStyle w:val="a4"/>
          <w:rFonts w:ascii="Times New Roman" w:eastAsia="方正小标宋简体" w:hAnsi="Times New Roman" w:hint="eastAsia"/>
          <w:bCs/>
          <w:sz w:val="44"/>
          <w:szCs w:val="44"/>
        </w:rPr>
        <w:t>能力比赛</w:t>
      </w:r>
      <w:r>
        <w:rPr>
          <w:rStyle w:val="a4"/>
          <w:rFonts w:ascii="Times New Roman" w:eastAsia="方正小标宋简体" w:hAnsi="Times New Roman"/>
          <w:bCs/>
          <w:sz w:val="44"/>
          <w:szCs w:val="44"/>
        </w:rPr>
        <w:t>方案</w:t>
      </w:r>
    </w:p>
    <w:p w14:paraId="5B60BA34" w14:textId="13324AF9" w:rsidR="00CA58E6" w:rsidRDefault="00CA4C81" w:rsidP="00D31C79">
      <w:pPr>
        <w:pStyle w:val="a3"/>
        <w:widowControl/>
        <w:numPr>
          <w:ilvl w:val="0"/>
          <w:numId w:val="1"/>
        </w:numPr>
        <w:spacing w:before="0" w:beforeAutospacing="0" w:after="0" w:afterAutospacing="0" w:line="600" w:lineRule="exact"/>
        <w:jc w:val="both"/>
        <w:rPr>
          <w:rFonts w:ascii="Times New Roman" w:eastAsia="黑体" w:hAnsi="Times New Roman"/>
          <w:sz w:val="32"/>
          <w:szCs w:val="32"/>
        </w:rPr>
      </w:pPr>
      <w:bookmarkStart w:id="0" w:name="OLE_LINK2"/>
      <w:r>
        <w:rPr>
          <w:rFonts w:ascii="Times New Roman" w:eastAsia="黑体" w:hAnsi="Times New Roman" w:hint="eastAsia"/>
          <w:sz w:val="32"/>
          <w:szCs w:val="32"/>
        </w:rPr>
        <w:t>指导思想</w:t>
      </w:r>
    </w:p>
    <w:p w14:paraId="258A0E8D" w14:textId="5D83077C" w:rsidR="00EF6BB4" w:rsidRDefault="005D2CF3" w:rsidP="00D31C79">
      <w:pPr>
        <w:spacing w:line="600" w:lineRule="exact"/>
        <w:ind w:firstLineChars="200" w:firstLine="640"/>
        <w:rPr>
          <w:rFonts w:ascii="仿宋_GB2312" w:eastAsia="仿宋_GB2312"/>
          <w:sz w:val="32"/>
          <w:szCs w:val="32"/>
        </w:rPr>
      </w:pPr>
      <w:r w:rsidRPr="005D2CF3">
        <w:rPr>
          <w:rFonts w:ascii="仿宋_GB2312" w:eastAsia="仿宋_GB2312" w:hint="eastAsia"/>
          <w:sz w:val="32"/>
          <w:szCs w:val="32"/>
        </w:rPr>
        <w:t>坚持以习近平新时代中国特色社会主义思想为指导，</w:t>
      </w:r>
      <w:r w:rsidR="00DE08F9">
        <w:rPr>
          <w:rFonts w:ascii="仿宋_GB2312" w:eastAsia="仿宋_GB2312" w:hint="eastAsia"/>
          <w:sz w:val="32"/>
          <w:szCs w:val="32"/>
        </w:rPr>
        <w:t>全面贯彻党的二十大精神，</w:t>
      </w:r>
      <w:r w:rsidRPr="005D2CF3">
        <w:rPr>
          <w:rFonts w:ascii="仿宋_GB2312" w:eastAsia="仿宋_GB2312" w:hint="eastAsia"/>
          <w:sz w:val="32"/>
          <w:szCs w:val="32"/>
        </w:rPr>
        <w:t>落实立德树人根本任务，</w:t>
      </w:r>
      <w:r w:rsidR="00DE08F9">
        <w:rPr>
          <w:rFonts w:ascii="仿宋_GB2312" w:eastAsia="仿宋_GB2312" w:hint="eastAsia"/>
          <w:sz w:val="32"/>
          <w:szCs w:val="32"/>
        </w:rPr>
        <w:t>构建“三全育人”体系，坚持“以赛促教、以赛促学、以赛促改、以赛促研”，</w:t>
      </w:r>
      <w:r w:rsidRPr="005D2CF3">
        <w:rPr>
          <w:rFonts w:ascii="仿宋_GB2312" w:eastAsia="仿宋_GB2312" w:hint="eastAsia"/>
          <w:sz w:val="32"/>
          <w:szCs w:val="32"/>
        </w:rPr>
        <w:t>充分发挥教学能力比赛示范引领作用</w:t>
      </w:r>
      <w:r w:rsidR="00DE08F9">
        <w:rPr>
          <w:rFonts w:ascii="仿宋_GB2312" w:eastAsia="仿宋_GB2312" w:hint="eastAsia"/>
          <w:sz w:val="32"/>
          <w:szCs w:val="32"/>
        </w:rPr>
        <w:t>。引导各办学单位落地职业教育国家教学标准，执行学院指导性人才培养方案和课程标准，落实课程思政要求。</w:t>
      </w:r>
      <w:r w:rsidRPr="005D2CF3">
        <w:rPr>
          <w:rFonts w:ascii="仿宋_GB2312" w:eastAsia="仿宋_GB2312" w:hint="eastAsia"/>
          <w:sz w:val="32"/>
          <w:szCs w:val="32"/>
        </w:rPr>
        <w:t>引导教师潜心教学专心育人，提升思政素养、专业能力和教学水平，</w:t>
      </w:r>
      <w:r w:rsidR="00DE08F9">
        <w:rPr>
          <w:rFonts w:ascii="仿宋_GB2312" w:eastAsia="仿宋_GB2312" w:hint="eastAsia"/>
          <w:sz w:val="32"/>
          <w:szCs w:val="32"/>
        </w:rPr>
        <w:t>推进线上、线下教育相互融合，探索“岗课赛证”综合育人，</w:t>
      </w:r>
      <w:r w:rsidRPr="005D2CF3">
        <w:rPr>
          <w:rFonts w:ascii="仿宋_GB2312" w:eastAsia="仿宋_GB2312" w:hint="eastAsia"/>
          <w:sz w:val="32"/>
          <w:szCs w:val="32"/>
        </w:rPr>
        <w:t>努力打造一支高素质、专业化、双师型教师队伍，切实提高五年制高职教</w:t>
      </w:r>
      <w:r w:rsidR="009B04F9">
        <w:rPr>
          <w:rFonts w:ascii="仿宋_GB2312" w:eastAsia="仿宋_GB2312" w:hint="eastAsia"/>
          <w:sz w:val="32"/>
          <w:szCs w:val="32"/>
        </w:rPr>
        <w:t>育</w:t>
      </w:r>
      <w:r w:rsidRPr="005D2CF3">
        <w:rPr>
          <w:rFonts w:ascii="仿宋_GB2312" w:eastAsia="仿宋_GB2312" w:hint="eastAsia"/>
          <w:sz w:val="32"/>
          <w:szCs w:val="32"/>
        </w:rPr>
        <w:t>质量，加快培养更多高素质技术技能人才。</w:t>
      </w:r>
    </w:p>
    <w:p w14:paraId="7E228201" w14:textId="5B88AE0D" w:rsidR="00EF6BB4" w:rsidRPr="00EF6BB4" w:rsidRDefault="00EF6BB4" w:rsidP="00D31C79">
      <w:pPr>
        <w:spacing w:line="600" w:lineRule="exact"/>
        <w:ind w:firstLineChars="200" w:firstLine="640"/>
        <w:rPr>
          <w:rFonts w:ascii="仿宋_GB2312" w:eastAsia="仿宋_GB2312"/>
          <w:sz w:val="32"/>
          <w:szCs w:val="32"/>
        </w:rPr>
      </w:pPr>
      <w:r w:rsidRPr="00EF6BB4">
        <w:rPr>
          <w:rFonts w:ascii="黑体" w:eastAsia="黑体" w:hAnsi="黑体" w:hint="eastAsia"/>
          <w:sz w:val="32"/>
          <w:szCs w:val="32"/>
        </w:rPr>
        <w:t>二、比赛要求</w:t>
      </w:r>
    </w:p>
    <w:p w14:paraId="2689BA06" w14:textId="2DA69F31" w:rsidR="00EF6BB4" w:rsidRDefault="00EF6BB4" w:rsidP="00D31C79">
      <w:pPr>
        <w:spacing w:line="600" w:lineRule="exact"/>
        <w:ind w:firstLine="660"/>
        <w:rPr>
          <w:rFonts w:ascii="仿宋_GB2312" w:eastAsia="仿宋_GB2312"/>
          <w:sz w:val="32"/>
          <w:szCs w:val="32"/>
        </w:rPr>
      </w:pPr>
      <w:r w:rsidRPr="00EF6BB4">
        <w:rPr>
          <w:rFonts w:ascii="仿宋_GB2312" w:eastAsia="仿宋_GB2312" w:hint="eastAsia"/>
          <w:sz w:val="32"/>
          <w:szCs w:val="32"/>
        </w:rPr>
        <w:t>重点考察教学团队（</w:t>
      </w:r>
      <w:r w:rsidRPr="00EF6BB4">
        <w:rPr>
          <w:rFonts w:ascii="仿宋_GB2312" w:eastAsia="仿宋_GB2312"/>
          <w:sz w:val="32"/>
          <w:szCs w:val="32"/>
        </w:rPr>
        <w:t>2-4 人）针对</w:t>
      </w:r>
      <w:r>
        <w:rPr>
          <w:rFonts w:ascii="仿宋_GB2312" w:eastAsia="仿宋_GB2312" w:hint="eastAsia"/>
          <w:sz w:val="32"/>
          <w:szCs w:val="32"/>
        </w:rPr>
        <w:t>参赛</w:t>
      </w:r>
      <w:r w:rsidRPr="00EF6BB4">
        <w:rPr>
          <w:rFonts w:ascii="仿宋_GB2312" w:eastAsia="仿宋_GB2312"/>
          <w:sz w:val="32"/>
          <w:szCs w:val="32"/>
        </w:rPr>
        <w:t>课程中部分教学内容完</w:t>
      </w:r>
      <w:r w:rsidRPr="00EF6BB4">
        <w:rPr>
          <w:rFonts w:ascii="仿宋_GB2312" w:eastAsia="仿宋_GB2312" w:hint="eastAsia"/>
          <w:sz w:val="32"/>
          <w:szCs w:val="32"/>
        </w:rPr>
        <w:t>成教学设计、实施课堂教学、达成教学目标、进行反思改进的能力。参赛材料包括专业人才培养方案、课程标准、教案、教学实施报告和教材选用程序说明等文档资料，以及课堂实录和课堂教学片段等视频资料</w:t>
      </w:r>
      <w:r>
        <w:rPr>
          <w:rFonts w:ascii="仿宋_GB2312" w:eastAsia="仿宋_GB2312" w:hint="eastAsia"/>
          <w:sz w:val="32"/>
          <w:szCs w:val="32"/>
        </w:rPr>
        <w:t>。</w:t>
      </w:r>
    </w:p>
    <w:p w14:paraId="34A26E75" w14:textId="658E15E2" w:rsidR="000B373E" w:rsidRPr="000B373E" w:rsidRDefault="000B373E" w:rsidP="00D31C79">
      <w:pPr>
        <w:spacing w:line="600" w:lineRule="exact"/>
        <w:ind w:firstLine="660"/>
        <w:rPr>
          <w:rFonts w:ascii="仿宋_GB2312" w:eastAsia="仿宋_GB2312"/>
          <w:sz w:val="32"/>
          <w:szCs w:val="32"/>
        </w:rPr>
      </w:pPr>
      <w:r w:rsidRPr="000B373E">
        <w:rPr>
          <w:rFonts w:ascii="仿宋_GB2312" w:eastAsia="仿宋_GB2312"/>
          <w:b/>
          <w:bCs/>
          <w:sz w:val="32"/>
          <w:szCs w:val="32"/>
        </w:rPr>
        <w:t>1.教学内容。</w:t>
      </w:r>
      <w:r w:rsidRPr="000B373E">
        <w:rPr>
          <w:rFonts w:ascii="仿宋_GB2312" w:eastAsia="仿宋_GB2312"/>
          <w:sz w:val="32"/>
          <w:szCs w:val="32"/>
        </w:rPr>
        <w:t>一是</w:t>
      </w:r>
      <w:r>
        <w:rPr>
          <w:rFonts w:ascii="仿宋_GB2312" w:eastAsia="仿宋_GB2312" w:hint="eastAsia"/>
          <w:sz w:val="32"/>
          <w:szCs w:val="32"/>
        </w:rPr>
        <w:t>执行教学标准</w:t>
      </w:r>
      <w:r w:rsidR="00485BF4">
        <w:rPr>
          <w:rFonts w:ascii="仿宋_GB2312" w:eastAsia="仿宋_GB2312" w:hint="eastAsia"/>
          <w:sz w:val="32"/>
          <w:szCs w:val="32"/>
        </w:rPr>
        <w:t>。</w:t>
      </w:r>
      <w:r w:rsidRPr="000B373E">
        <w:rPr>
          <w:rFonts w:ascii="仿宋_GB2312" w:eastAsia="仿宋_GB2312"/>
          <w:sz w:val="32"/>
          <w:szCs w:val="32"/>
        </w:rPr>
        <w:t>根据职业教育国家</w:t>
      </w:r>
      <w:r w:rsidRPr="000B373E">
        <w:rPr>
          <w:rFonts w:ascii="仿宋_GB2312" w:eastAsia="仿宋_GB2312"/>
          <w:sz w:val="32"/>
          <w:szCs w:val="32"/>
        </w:rPr>
        <w:lastRenderedPageBreak/>
        <w:t>教学标</w:t>
      </w:r>
      <w:r w:rsidRPr="000B373E">
        <w:rPr>
          <w:rFonts w:ascii="仿宋_GB2312" w:eastAsia="仿宋_GB2312" w:hint="eastAsia"/>
          <w:sz w:val="32"/>
          <w:szCs w:val="32"/>
        </w:rPr>
        <w:t>准、</w:t>
      </w:r>
      <w:r>
        <w:rPr>
          <w:rFonts w:ascii="仿宋_GB2312" w:eastAsia="仿宋_GB2312" w:hint="eastAsia"/>
          <w:sz w:val="32"/>
          <w:szCs w:val="32"/>
        </w:rPr>
        <w:t>学院</w:t>
      </w:r>
      <w:r w:rsidRPr="000B373E">
        <w:rPr>
          <w:rFonts w:ascii="仿宋_GB2312" w:eastAsia="仿宋_GB2312" w:hint="eastAsia"/>
          <w:sz w:val="32"/>
          <w:szCs w:val="32"/>
        </w:rPr>
        <w:t>指导性人才培养方案及核心课程标准要求，对接职业标准（规范）、职业技能等级标准等，优化课程体系和教学目标，拓展教学内容深度和广度，体现“岗课赛证”融通，</w:t>
      </w:r>
      <w:r w:rsidR="001356D0">
        <w:rPr>
          <w:rFonts w:ascii="仿宋_GB2312" w:eastAsia="仿宋_GB2312" w:hint="eastAsia"/>
          <w:sz w:val="32"/>
          <w:szCs w:val="32"/>
        </w:rPr>
        <w:t>五年一贯</w:t>
      </w:r>
      <w:r w:rsidR="00B57989">
        <w:rPr>
          <w:rFonts w:ascii="仿宋_GB2312" w:eastAsia="仿宋_GB2312" w:hint="eastAsia"/>
          <w:sz w:val="32"/>
          <w:szCs w:val="32"/>
        </w:rPr>
        <w:t>制</w:t>
      </w:r>
      <w:r w:rsidRPr="000B373E">
        <w:rPr>
          <w:rFonts w:ascii="仿宋_GB2312" w:eastAsia="仿宋_GB2312" w:hint="eastAsia"/>
          <w:sz w:val="32"/>
          <w:szCs w:val="32"/>
        </w:rPr>
        <w:t>一体化培养等理念。二是突出课程思政。结合专业特点，做好课程思政的系统设计，有机融入社会主义核心价值观、中华优秀传统文化、劳模精神、劳动精神、工匠精神等育人新要求，实现润物无声的育人效果。三是体现技术进步。紧贴我国经济发展和技术进步，充分体现产业发展新趋势、新业态、新模式，体现新技术、新工艺、新规范，体现专业升级和数字化改造。四是优化实践教学体系。实训教学内容应体现真实工作任务、项目及工作流程、过程等。</w:t>
      </w:r>
    </w:p>
    <w:p w14:paraId="026A419B" w14:textId="02077EFC" w:rsidR="000B373E" w:rsidRPr="000B373E" w:rsidRDefault="000B373E" w:rsidP="00D31C79">
      <w:pPr>
        <w:spacing w:line="600" w:lineRule="exact"/>
        <w:ind w:firstLine="660"/>
        <w:rPr>
          <w:rFonts w:ascii="仿宋_GB2312" w:eastAsia="仿宋_GB2312"/>
          <w:sz w:val="32"/>
          <w:szCs w:val="32"/>
        </w:rPr>
      </w:pPr>
      <w:r w:rsidRPr="001356D0">
        <w:rPr>
          <w:rFonts w:ascii="仿宋_GB2312" w:eastAsia="仿宋_GB2312"/>
          <w:b/>
          <w:bCs/>
          <w:sz w:val="32"/>
          <w:szCs w:val="32"/>
        </w:rPr>
        <w:t>2.教学设计。</w:t>
      </w:r>
      <w:r w:rsidRPr="000B373E">
        <w:rPr>
          <w:rFonts w:ascii="仿宋_GB2312" w:eastAsia="仿宋_GB2312"/>
          <w:sz w:val="32"/>
          <w:szCs w:val="32"/>
        </w:rPr>
        <w:t>一是坚持以生为本。遵循技术技能人才成长规</w:t>
      </w:r>
      <w:r w:rsidRPr="000B373E">
        <w:rPr>
          <w:rFonts w:ascii="仿宋_GB2312" w:eastAsia="仿宋_GB2312" w:hint="eastAsia"/>
          <w:sz w:val="32"/>
          <w:szCs w:val="32"/>
        </w:rPr>
        <w:t>律和</w:t>
      </w:r>
      <w:r w:rsidR="00EE67B4">
        <w:rPr>
          <w:rFonts w:ascii="仿宋_GB2312" w:eastAsia="仿宋_GB2312" w:hint="eastAsia"/>
          <w:sz w:val="32"/>
          <w:szCs w:val="32"/>
        </w:rPr>
        <w:t>五年制高职</w:t>
      </w:r>
      <w:r w:rsidRPr="000B373E">
        <w:rPr>
          <w:rFonts w:ascii="仿宋_GB2312" w:eastAsia="仿宋_GB2312" w:hint="eastAsia"/>
          <w:sz w:val="32"/>
          <w:szCs w:val="32"/>
        </w:rPr>
        <w:t>教育教学规律，紧密结合学生认知特点，深入进行学情分析，全面组织因材施教，着力发展每位学生优势潜能。二是优化教学目标。教学目标切合学生实际，明确、可行、合理，体现专业（课程）核心素养，突出关键能力、必备品质和价值观念的培养。三是科学创设情境。立足学生生活实际、真实工作任务、工作流程等合理创设学习情境、科学布置教学环境、积极设置问题情境，激发学生学习动机、培养学习信心、满足学习需求、促进意义建构。四是</w:t>
      </w:r>
      <w:r w:rsidR="00C9694A">
        <w:rPr>
          <w:rFonts w:ascii="仿宋_GB2312" w:eastAsia="仿宋_GB2312" w:hint="eastAsia"/>
          <w:sz w:val="32"/>
          <w:szCs w:val="32"/>
        </w:rPr>
        <w:t>优化</w:t>
      </w:r>
      <w:r w:rsidRPr="000B373E">
        <w:rPr>
          <w:rFonts w:ascii="仿宋_GB2312" w:eastAsia="仿宋_GB2312" w:hint="eastAsia"/>
          <w:sz w:val="32"/>
          <w:szCs w:val="32"/>
        </w:rPr>
        <w:t>教学</w:t>
      </w:r>
      <w:r w:rsidR="00C9694A">
        <w:rPr>
          <w:rFonts w:ascii="仿宋_GB2312" w:eastAsia="仿宋_GB2312" w:hint="eastAsia"/>
          <w:sz w:val="32"/>
          <w:szCs w:val="32"/>
        </w:rPr>
        <w:t>过程</w:t>
      </w:r>
      <w:r w:rsidRPr="000B373E">
        <w:rPr>
          <w:rFonts w:ascii="仿宋_GB2312" w:eastAsia="仿宋_GB2312" w:hint="eastAsia"/>
          <w:sz w:val="32"/>
          <w:szCs w:val="32"/>
        </w:rPr>
        <w:t>。公共基础课程倡导大单元主题教学，专业（技能）课程鼓励按照生产实际和岗</w:t>
      </w:r>
      <w:r w:rsidRPr="000B373E">
        <w:rPr>
          <w:rFonts w:ascii="仿宋_GB2312" w:eastAsia="仿宋_GB2312" w:hint="eastAsia"/>
          <w:sz w:val="32"/>
          <w:szCs w:val="32"/>
        </w:rPr>
        <w:lastRenderedPageBreak/>
        <w:t>位需求设计模块化课程，强化工学结合、理实一体，实施项目教学、案例教学、情景教学等行动导向教学，注重系统设计、结构呈现。</w:t>
      </w:r>
    </w:p>
    <w:p w14:paraId="6E3C7459" w14:textId="0365DB98" w:rsidR="000B373E" w:rsidRPr="000B373E" w:rsidRDefault="000B373E" w:rsidP="00D31C79">
      <w:pPr>
        <w:spacing w:line="600" w:lineRule="exact"/>
        <w:ind w:firstLine="660"/>
        <w:rPr>
          <w:rFonts w:ascii="仿宋_GB2312" w:eastAsia="仿宋_GB2312"/>
          <w:sz w:val="32"/>
          <w:szCs w:val="32"/>
        </w:rPr>
      </w:pPr>
      <w:r w:rsidRPr="00AD43D5">
        <w:rPr>
          <w:rFonts w:ascii="仿宋_GB2312" w:eastAsia="仿宋_GB2312"/>
          <w:b/>
          <w:bCs/>
          <w:sz w:val="32"/>
          <w:szCs w:val="32"/>
        </w:rPr>
        <w:t>3.教学实施。</w:t>
      </w:r>
      <w:r w:rsidRPr="000B373E">
        <w:rPr>
          <w:rFonts w:ascii="仿宋_GB2312" w:eastAsia="仿宋_GB2312"/>
          <w:sz w:val="32"/>
          <w:szCs w:val="32"/>
        </w:rPr>
        <w:t>一是精心组织课堂。遵循</w:t>
      </w:r>
      <w:r w:rsidR="00EE67B4">
        <w:rPr>
          <w:rFonts w:ascii="仿宋_GB2312" w:eastAsia="仿宋_GB2312" w:hint="eastAsia"/>
          <w:sz w:val="32"/>
          <w:szCs w:val="32"/>
        </w:rPr>
        <w:t>五年制高职</w:t>
      </w:r>
      <w:r w:rsidRPr="000B373E">
        <w:rPr>
          <w:rFonts w:ascii="仿宋_GB2312" w:eastAsia="仿宋_GB2312"/>
          <w:sz w:val="32"/>
          <w:szCs w:val="32"/>
        </w:rPr>
        <w:t>学生认知发展、技能</w:t>
      </w:r>
      <w:r w:rsidRPr="000B373E">
        <w:rPr>
          <w:rFonts w:ascii="仿宋_GB2312" w:eastAsia="仿宋_GB2312" w:hint="eastAsia"/>
          <w:sz w:val="32"/>
          <w:szCs w:val="32"/>
        </w:rPr>
        <w:t>形成、品德养成规律，突出教学重点</w:t>
      </w:r>
      <w:r w:rsidR="00A675A5">
        <w:rPr>
          <w:rFonts w:ascii="仿宋_GB2312" w:eastAsia="仿宋_GB2312" w:hint="eastAsia"/>
          <w:sz w:val="32"/>
          <w:szCs w:val="32"/>
        </w:rPr>
        <w:t>、</w:t>
      </w:r>
      <w:r w:rsidRPr="000B373E">
        <w:rPr>
          <w:rFonts w:ascii="仿宋_GB2312" w:eastAsia="仿宋_GB2312" w:hint="eastAsia"/>
          <w:sz w:val="32"/>
          <w:szCs w:val="32"/>
        </w:rPr>
        <w:t>难点的解决方法和策略。关注师生、生生的深度有效互动，收集教师教、学生学的行为信息，并根据反映出的问题及时调整教学</w:t>
      </w:r>
      <w:r w:rsidR="00EE67B4">
        <w:rPr>
          <w:rFonts w:ascii="仿宋_GB2312" w:eastAsia="仿宋_GB2312" w:hint="eastAsia"/>
          <w:sz w:val="32"/>
          <w:szCs w:val="32"/>
        </w:rPr>
        <w:t>。</w:t>
      </w:r>
      <w:r w:rsidRPr="000B373E">
        <w:rPr>
          <w:rFonts w:ascii="仿宋_GB2312" w:eastAsia="仿宋_GB2312" w:hint="eastAsia"/>
          <w:sz w:val="32"/>
          <w:szCs w:val="32"/>
        </w:rPr>
        <w:t>实施分层分类、灵活多样的教学模式。二是优化教学方法。课堂教学精准、透彻，教学过程引人入胜，积极运用启发式、探究式、讨论式、参与式教学，灵活采取各类工作过程导向教学方法。三是推进数字教学。深化信息技术应用</w:t>
      </w:r>
      <w:r w:rsidR="00EE67B4">
        <w:rPr>
          <w:rFonts w:ascii="仿宋_GB2312" w:eastAsia="仿宋_GB2312" w:hint="eastAsia"/>
          <w:sz w:val="32"/>
          <w:szCs w:val="32"/>
        </w:rPr>
        <w:t>，</w:t>
      </w:r>
      <w:r w:rsidRPr="000B373E">
        <w:rPr>
          <w:rFonts w:ascii="仿宋_GB2312" w:eastAsia="仿宋_GB2312" w:hint="eastAsia"/>
          <w:sz w:val="32"/>
          <w:szCs w:val="32"/>
        </w:rPr>
        <w:t>使课堂更具开放性、直观性、共享性、交互性、协作性、选择性、泛在性及线上线下混合性等特征。专业（技能）课程应积极引入典型生产案例，</w:t>
      </w:r>
      <w:r w:rsidR="000E5B8A">
        <w:rPr>
          <w:rFonts w:ascii="仿宋_GB2312" w:eastAsia="仿宋_GB2312" w:hint="eastAsia"/>
          <w:sz w:val="32"/>
          <w:szCs w:val="32"/>
        </w:rPr>
        <w:t>鼓励</w:t>
      </w:r>
      <w:r w:rsidRPr="000B373E">
        <w:rPr>
          <w:rFonts w:ascii="仿宋_GB2312" w:eastAsia="仿宋_GB2312" w:hint="eastAsia"/>
          <w:sz w:val="32"/>
          <w:szCs w:val="32"/>
        </w:rPr>
        <w:t>使用新型活页式、工作手册式教材及配套的信息化学习资源；实训教学应运用虚拟仿真、虚拟现实、增强现实和混合现实等信息技术手段，通过教师规范操作、有效示教，提高学生基于任务（项目）分析问题、解决问题的能力。四是促进深度学习。课堂上学生兴趣浓、热情高、参与广，学习主动，积极思考。学生乐学、善学、</w:t>
      </w:r>
      <w:r w:rsidR="003056BF" w:rsidRPr="000B373E">
        <w:rPr>
          <w:rFonts w:ascii="仿宋_GB2312" w:eastAsia="仿宋_GB2312" w:hint="eastAsia"/>
          <w:sz w:val="32"/>
          <w:szCs w:val="32"/>
        </w:rPr>
        <w:t>会</w:t>
      </w:r>
      <w:r w:rsidRPr="000B373E">
        <w:rPr>
          <w:rFonts w:ascii="仿宋_GB2312" w:eastAsia="仿宋_GB2312" w:hint="eastAsia"/>
          <w:sz w:val="32"/>
          <w:szCs w:val="32"/>
        </w:rPr>
        <w:t>学，不同层次学生均有发展，学生满意度高、获得感强。</w:t>
      </w:r>
    </w:p>
    <w:p w14:paraId="3727F220" w14:textId="0A2677C9" w:rsidR="000B373E" w:rsidRPr="000B373E" w:rsidRDefault="000B373E" w:rsidP="00D31C79">
      <w:pPr>
        <w:spacing w:line="600" w:lineRule="exact"/>
        <w:ind w:firstLine="660"/>
        <w:rPr>
          <w:rFonts w:ascii="仿宋_GB2312" w:eastAsia="仿宋_GB2312"/>
          <w:sz w:val="32"/>
          <w:szCs w:val="32"/>
        </w:rPr>
      </w:pPr>
      <w:r w:rsidRPr="00AD43D5">
        <w:rPr>
          <w:rFonts w:ascii="仿宋_GB2312" w:eastAsia="仿宋_GB2312"/>
          <w:b/>
          <w:bCs/>
          <w:sz w:val="32"/>
          <w:szCs w:val="32"/>
        </w:rPr>
        <w:t>4.教学评价。</w:t>
      </w:r>
      <w:r w:rsidRPr="000B373E">
        <w:rPr>
          <w:rFonts w:ascii="仿宋_GB2312" w:eastAsia="仿宋_GB2312"/>
          <w:sz w:val="32"/>
          <w:szCs w:val="32"/>
        </w:rPr>
        <w:t>深入贯彻落实《深化新时代教育评价改革总</w:t>
      </w:r>
      <w:r w:rsidRPr="000B373E">
        <w:rPr>
          <w:rFonts w:ascii="仿宋_GB2312" w:eastAsia="仿宋_GB2312" w:hint="eastAsia"/>
          <w:sz w:val="32"/>
          <w:szCs w:val="32"/>
        </w:rPr>
        <w:t>体方案》，一是改进评价方式。强化过程评价，改进结</w:t>
      </w:r>
      <w:r w:rsidRPr="000B373E">
        <w:rPr>
          <w:rFonts w:ascii="仿宋_GB2312" w:eastAsia="仿宋_GB2312" w:hint="eastAsia"/>
          <w:sz w:val="32"/>
          <w:szCs w:val="32"/>
        </w:rPr>
        <w:lastRenderedPageBreak/>
        <w:t>果评价，探索增值评价，健全综合评价。二是创新评价手段。鼓励依托线上平台和软件工具，运用大数据、人工智能等现代信息技术，开展教与学行为分析。三是注重评价效果。教学评价促进目标达成度高，体现教学评一致性，发挥评价导向、诊断和改进作用。</w:t>
      </w:r>
    </w:p>
    <w:p w14:paraId="426EBF1D" w14:textId="1B53E819" w:rsidR="00EF6BB4" w:rsidRPr="00EF6BB4" w:rsidRDefault="000B373E" w:rsidP="00D31C79">
      <w:pPr>
        <w:spacing w:line="600" w:lineRule="exact"/>
        <w:ind w:firstLine="660"/>
        <w:rPr>
          <w:rFonts w:ascii="仿宋_GB2312" w:eastAsia="仿宋_GB2312"/>
          <w:sz w:val="32"/>
          <w:szCs w:val="32"/>
        </w:rPr>
      </w:pPr>
      <w:r w:rsidRPr="00AD43D5">
        <w:rPr>
          <w:rFonts w:ascii="仿宋_GB2312" w:eastAsia="仿宋_GB2312"/>
          <w:b/>
          <w:bCs/>
          <w:sz w:val="32"/>
          <w:szCs w:val="32"/>
        </w:rPr>
        <w:t>5.反思改进。</w:t>
      </w:r>
      <w:r w:rsidRPr="000B373E">
        <w:rPr>
          <w:rFonts w:ascii="仿宋_GB2312" w:eastAsia="仿宋_GB2312"/>
          <w:sz w:val="32"/>
          <w:szCs w:val="32"/>
        </w:rPr>
        <w:t>一是深入反思。教学实施后应充分反思在教学</w:t>
      </w:r>
      <w:r w:rsidRPr="000B373E">
        <w:rPr>
          <w:rFonts w:ascii="仿宋_GB2312" w:eastAsia="仿宋_GB2312" w:hint="eastAsia"/>
          <w:sz w:val="32"/>
          <w:szCs w:val="32"/>
        </w:rPr>
        <w:t>理念、教学设计、教学实施、教学评价过程中形成的经验与存在的不足，从具体问题分析中找到一般规律。</w:t>
      </w:r>
      <w:r w:rsidR="00EE67B4">
        <w:rPr>
          <w:rFonts w:ascii="仿宋_GB2312" w:eastAsia="仿宋_GB2312" w:hint="eastAsia"/>
          <w:sz w:val="32"/>
          <w:szCs w:val="32"/>
        </w:rPr>
        <w:t>二</w:t>
      </w:r>
      <w:r w:rsidRPr="000B373E">
        <w:rPr>
          <w:rFonts w:ascii="仿宋_GB2312" w:eastAsia="仿宋_GB2312" w:hint="eastAsia"/>
          <w:sz w:val="32"/>
          <w:szCs w:val="32"/>
        </w:rPr>
        <w:t>是注重提炼内化。总结在课程思政、素养教育、重点突</w:t>
      </w:r>
      <w:r w:rsidR="00A675A5">
        <w:rPr>
          <w:rFonts w:ascii="仿宋_GB2312" w:eastAsia="仿宋_GB2312" w:hint="eastAsia"/>
          <w:sz w:val="32"/>
          <w:szCs w:val="32"/>
        </w:rPr>
        <w:t>破</w:t>
      </w:r>
      <w:r w:rsidRPr="000B373E">
        <w:rPr>
          <w:rFonts w:ascii="仿宋_GB2312" w:eastAsia="仿宋_GB2312" w:hint="eastAsia"/>
          <w:sz w:val="32"/>
          <w:szCs w:val="32"/>
        </w:rPr>
        <w:t>、难点</w:t>
      </w:r>
      <w:r w:rsidR="00A675A5">
        <w:rPr>
          <w:rFonts w:ascii="仿宋_GB2312" w:eastAsia="仿宋_GB2312" w:hint="eastAsia"/>
          <w:sz w:val="32"/>
          <w:szCs w:val="32"/>
        </w:rPr>
        <w:t>化解</w:t>
      </w:r>
      <w:r w:rsidRPr="000B373E">
        <w:rPr>
          <w:rFonts w:ascii="仿宋_GB2312" w:eastAsia="仿宋_GB2312" w:hint="eastAsia"/>
          <w:sz w:val="32"/>
          <w:szCs w:val="32"/>
        </w:rPr>
        <w:t>等方面的改革与创新，从提炼教学经验中内化教学理论，做到设计理念、教学实施与育人成效的有机统一。</w:t>
      </w:r>
    </w:p>
    <w:p w14:paraId="28D43396" w14:textId="3F9B8E30" w:rsidR="00CA58E6" w:rsidRPr="00EF6BB4" w:rsidRDefault="00EF6BB4" w:rsidP="00D31C79">
      <w:pPr>
        <w:spacing w:line="600" w:lineRule="exact"/>
        <w:ind w:firstLineChars="200" w:firstLine="640"/>
        <w:rPr>
          <w:rFonts w:ascii="仿宋_GB2312" w:eastAsia="仿宋_GB2312"/>
          <w:sz w:val="32"/>
          <w:szCs w:val="32"/>
        </w:rPr>
      </w:pPr>
      <w:r>
        <w:rPr>
          <w:rFonts w:ascii="黑体" w:eastAsia="黑体" w:hAnsi="黑体" w:hint="eastAsia"/>
          <w:sz w:val="32"/>
          <w:szCs w:val="32"/>
        </w:rPr>
        <w:t>三</w:t>
      </w:r>
      <w:r w:rsidRPr="00EF6BB4">
        <w:rPr>
          <w:rFonts w:ascii="黑体" w:eastAsia="黑体" w:hAnsi="黑体" w:hint="eastAsia"/>
          <w:sz w:val="32"/>
          <w:szCs w:val="32"/>
        </w:rPr>
        <w:t>、</w:t>
      </w:r>
      <w:r w:rsidR="00CA58E6">
        <w:rPr>
          <w:rFonts w:ascii="Times New Roman" w:eastAsia="黑体" w:hAnsi="Times New Roman"/>
          <w:sz w:val="32"/>
          <w:szCs w:val="32"/>
        </w:rPr>
        <w:t>比赛</w:t>
      </w:r>
      <w:r w:rsidR="00CA58E6">
        <w:rPr>
          <w:rFonts w:ascii="Times New Roman" w:eastAsia="黑体" w:hAnsi="Times New Roman" w:hint="eastAsia"/>
          <w:sz w:val="32"/>
          <w:szCs w:val="32"/>
        </w:rPr>
        <w:t>内容</w:t>
      </w:r>
      <w:r w:rsidR="00AD43D5">
        <w:rPr>
          <w:rFonts w:ascii="Times New Roman" w:eastAsia="黑体" w:hAnsi="Times New Roman" w:hint="eastAsia"/>
          <w:sz w:val="32"/>
          <w:szCs w:val="32"/>
        </w:rPr>
        <w:t>及分组</w:t>
      </w:r>
    </w:p>
    <w:p w14:paraId="1B3A4F9A" w14:textId="31E738B7" w:rsidR="00AD19CF" w:rsidRDefault="009B04F9" w:rsidP="00E04A5C">
      <w:pPr>
        <w:pStyle w:val="ad"/>
        <w:ind w:firstLineChars="200" w:firstLine="640"/>
        <w:rPr>
          <w:rFonts w:ascii="仿宋_GB2312" w:eastAsia="仿宋_GB2312"/>
          <w:sz w:val="32"/>
          <w:szCs w:val="32"/>
        </w:rPr>
      </w:pPr>
      <w:r w:rsidRPr="00E04A5C">
        <w:rPr>
          <w:rFonts w:ascii="仿宋_GB2312" w:eastAsia="仿宋_GB2312" w:hint="eastAsia"/>
          <w:sz w:val="32"/>
          <w:szCs w:val="32"/>
        </w:rPr>
        <w:t>比赛内容为五年制高职</w:t>
      </w:r>
      <w:r w:rsidR="00AD19CF">
        <w:rPr>
          <w:rFonts w:ascii="仿宋_GB2312" w:eastAsia="仿宋_GB2312"/>
          <w:sz w:val="32"/>
          <w:szCs w:val="32"/>
        </w:rPr>
        <w:t>1-5</w:t>
      </w:r>
      <w:r w:rsidRPr="00E04A5C">
        <w:rPr>
          <w:rFonts w:ascii="仿宋_GB2312" w:eastAsia="仿宋_GB2312" w:hint="eastAsia"/>
          <w:sz w:val="32"/>
          <w:szCs w:val="32"/>
        </w:rPr>
        <w:t>年级课程。</w:t>
      </w:r>
      <w:r w:rsidR="00043376">
        <w:rPr>
          <w:rFonts w:ascii="仿宋_GB2312" w:eastAsia="仿宋_GB2312" w:hint="eastAsia"/>
          <w:sz w:val="32"/>
          <w:szCs w:val="32"/>
        </w:rPr>
        <w:t>根据省职业院校教学能力比赛规定：五年制高职4</w:t>
      </w:r>
      <w:r w:rsidR="00043376">
        <w:rPr>
          <w:rFonts w:ascii="仿宋_GB2312" w:eastAsia="仿宋_GB2312"/>
          <w:sz w:val="32"/>
          <w:szCs w:val="32"/>
        </w:rPr>
        <w:t>-5</w:t>
      </w:r>
      <w:r w:rsidR="00043376">
        <w:rPr>
          <w:rFonts w:ascii="仿宋_GB2312" w:eastAsia="仿宋_GB2312" w:hint="eastAsia"/>
          <w:sz w:val="32"/>
          <w:szCs w:val="32"/>
        </w:rPr>
        <w:t>年级课程可以参加高职组比赛。各校至少推荐6</w:t>
      </w:r>
      <w:r w:rsidR="00043376">
        <w:rPr>
          <w:rFonts w:ascii="仿宋_GB2312" w:eastAsia="仿宋_GB2312"/>
          <w:sz w:val="32"/>
          <w:szCs w:val="32"/>
        </w:rPr>
        <w:t>0%</w:t>
      </w:r>
      <w:r w:rsidR="00043376">
        <w:rPr>
          <w:rFonts w:ascii="仿宋_GB2312" w:eastAsia="仿宋_GB2312" w:hint="eastAsia"/>
          <w:sz w:val="32"/>
          <w:szCs w:val="32"/>
        </w:rPr>
        <w:t>以上4</w:t>
      </w:r>
      <w:r w:rsidR="00043376">
        <w:rPr>
          <w:rFonts w:ascii="仿宋_GB2312" w:eastAsia="仿宋_GB2312"/>
          <w:sz w:val="32"/>
          <w:szCs w:val="32"/>
        </w:rPr>
        <w:t>-5</w:t>
      </w:r>
      <w:r w:rsidR="00043376">
        <w:rPr>
          <w:rFonts w:ascii="仿宋_GB2312" w:eastAsia="仿宋_GB2312" w:hint="eastAsia"/>
          <w:sz w:val="32"/>
          <w:szCs w:val="32"/>
        </w:rPr>
        <w:t>年级课程相关作品。</w:t>
      </w:r>
    </w:p>
    <w:p w14:paraId="7E19C4CF" w14:textId="2A384827" w:rsidR="00CA58E6" w:rsidRPr="00A84490" w:rsidRDefault="00CA58E6" w:rsidP="00D31C79">
      <w:pPr>
        <w:spacing w:line="600" w:lineRule="exact"/>
        <w:ind w:firstLineChars="200" w:firstLine="643"/>
        <w:rPr>
          <w:rFonts w:ascii="仿宋" w:eastAsia="仿宋" w:hAnsi="仿宋" w:cs="Times New Roman"/>
          <w:b/>
          <w:bCs/>
          <w:sz w:val="32"/>
          <w:szCs w:val="32"/>
        </w:rPr>
      </w:pPr>
      <w:r w:rsidRPr="00A84490">
        <w:rPr>
          <w:rFonts w:ascii="仿宋" w:eastAsia="仿宋" w:hAnsi="仿宋" w:cs="Times New Roman"/>
          <w:b/>
          <w:bCs/>
          <w:sz w:val="32"/>
          <w:szCs w:val="32"/>
        </w:rPr>
        <w:t>1</w:t>
      </w:r>
      <w:r w:rsidRPr="00A84490">
        <w:rPr>
          <w:rFonts w:ascii="仿宋" w:eastAsia="仿宋" w:hAnsi="仿宋" w:cs="Times New Roman" w:hint="eastAsia"/>
          <w:b/>
          <w:bCs/>
          <w:sz w:val="32"/>
          <w:szCs w:val="32"/>
        </w:rPr>
        <w:t>．</w:t>
      </w:r>
      <w:r w:rsidRPr="00A84490">
        <w:rPr>
          <w:rFonts w:ascii="仿宋" w:eastAsia="仿宋" w:hAnsi="仿宋" w:cs="Times New Roman"/>
          <w:b/>
          <w:bCs/>
          <w:sz w:val="32"/>
          <w:szCs w:val="32"/>
        </w:rPr>
        <w:t>公共基础课程</w:t>
      </w:r>
      <w:r w:rsidR="009B04F9">
        <w:rPr>
          <w:rFonts w:ascii="仿宋" w:eastAsia="仿宋" w:hAnsi="仿宋" w:cs="Times New Roman" w:hint="eastAsia"/>
          <w:b/>
          <w:bCs/>
          <w:sz w:val="32"/>
          <w:szCs w:val="32"/>
        </w:rPr>
        <w:t>组</w:t>
      </w:r>
    </w:p>
    <w:p w14:paraId="3DA043D1" w14:textId="6FCACD5D" w:rsidR="00CA58E6" w:rsidRPr="00A84490" w:rsidRDefault="00114B99" w:rsidP="00D31C79">
      <w:pPr>
        <w:spacing w:line="600" w:lineRule="exact"/>
        <w:ind w:firstLineChars="200" w:firstLine="640"/>
        <w:rPr>
          <w:rFonts w:ascii="仿宋" w:eastAsia="仿宋" w:hAnsi="仿宋" w:cs="Times New Roman"/>
          <w:kern w:val="0"/>
          <w:sz w:val="32"/>
          <w:szCs w:val="32"/>
        </w:rPr>
      </w:pPr>
      <w:r>
        <w:rPr>
          <w:rFonts w:ascii="仿宋" w:eastAsia="仿宋" w:hAnsi="仿宋" w:cs="Times New Roman" w:hint="eastAsia"/>
          <w:kern w:val="0"/>
          <w:sz w:val="32"/>
          <w:szCs w:val="32"/>
        </w:rPr>
        <w:t>参</w:t>
      </w:r>
      <w:r w:rsidRPr="00A84490">
        <w:rPr>
          <w:rFonts w:ascii="仿宋" w:eastAsia="仿宋" w:hAnsi="仿宋" w:cs="Times New Roman"/>
          <w:kern w:val="0"/>
          <w:sz w:val="32"/>
          <w:szCs w:val="32"/>
        </w:rPr>
        <w:t>赛内容</w:t>
      </w:r>
      <w:r>
        <w:rPr>
          <w:rFonts w:ascii="仿宋" w:eastAsia="仿宋" w:hAnsi="仿宋" w:cs="Times New Roman" w:hint="eastAsia"/>
          <w:kern w:val="0"/>
          <w:sz w:val="32"/>
          <w:szCs w:val="32"/>
        </w:rPr>
        <w:t>应</w:t>
      </w:r>
      <w:r w:rsidRPr="00A84490">
        <w:rPr>
          <w:rFonts w:ascii="仿宋" w:eastAsia="仿宋" w:hAnsi="仿宋" w:cs="Times New Roman" w:hint="eastAsia"/>
          <w:kern w:val="0"/>
          <w:sz w:val="32"/>
          <w:szCs w:val="32"/>
        </w:rPr>
        <w:t>为</w:t>
      </w:r>
      <w:r w:rsidR="00AF6E54" w:rsidRPr="00A84490">
        <w:rPr>
          <w:rFonts w:ascii="仿宋" w:eastAsia="仿宋" w:hAnsi="仿宋" w:cs="Times New Roman" w:hint="eastAsia"/>
          <w:kern w:val="0"/>
          <w:sz w:val="32"/>
          <w:szCs w:val="32"/>
        </w:rPr>
        <w:t>公共基础课程中不少于1</w:t>
      </w:r>
      <w:r w:rsidR="00AF6E54" w:rsidRPr="00A84490">
        <w:rPr>
          <w:rFonts w:ascii="仿宋" w:eastAsia="仿宋" w:hAnsi="仿宋" w:cs="Times New Roman"/>
          <w:kern w:val="0"/>
          <w:sz w:val="32"/>
          <w:szCs w:val="32"/>
        </w:rPr>
        <w:t>2</w:t>
      </w:r>
      <w:r w:rsidR="00FB14D1" w:rsidRPr="00A84490">
        <w:rPr>
          <w:rFonts w:ascii="仿宋" w:eastAsia="仿宋" w:hAnsi="仿宋" w:cs="Times New Roman" w:hint="eastAsia"/>
          <w:kern w:val="0"/>
          <w:sz w:val="32"/>
          <w:szCs w:val="32"/>
        </w:rPr>
        <w:t>学时连续、完整的教学内容</w:t>
      </w:r>
      <w:r w:rsidR="00B60103" w:rsidRPr="00A84490">
        <w:rPr>
          <w:rFonts w:ascii="仿宋" w:eastAsia="仿宋" w:hAnsi="仿宋" w:cs="Times New Roman" w:hint="eastAsia"/>
          <w:kern w:val="0"/>
          <w:sz w:val="32"/>
          <w:szCs w:val="32"/>
        </w:rPr>
        <w:t>。</w:t>
      </w:r>
      <w:r w:rsidR="00CA58E6" w:rsidRPr="00A84490">
        <w:rPr>
          <w:rFonts w:ascii="仿宋" w:eastAsia="仿宋" w:hAnsi="仿宋" w:cs="Times New Roman"/>
          <w:kern w:val="0"/>
          <w:sz w:val="32"/>
          <w:szCs w:val="32"/>
        </w:rPr>
        <w:t>设</w:t>
      </w:r>
      <w:r w:rsidR="00254D79" w:rsidRPr="00A84490">
        <w:rPr>
          <w:rFonts w:ascii="仿宋" w:eastAsia="仿宋" w:hAnsi="仿宋" w:hint="eastAsia"/>
          <w:sz w:val="32"/>
        </w:rPr>
        <w:t>思想政治教育</w:t>
      </w:r>
      <w:r w:rsidR="00836352" w:rsidRPr="00A84490">
        <w:rPr>
          <w:rFonts w:ascii="仿宋" w:eastAsia="仿宋" w:hAnsi="仿宋" w:cs="Times New Roman"/>
          <w:kern w:val="0"/>
          <w:sz w:val="32"/>
          <w:szCs w:val="32"/>
        </w:rPr>
        <w:t>、语文、数学、英语、</w:t>
      </w:r>
      <w:r w:rsidR="00836352" w:rsidRPr="00A84490">
        <w:rPr>
          <w:rFonts w:ascii="仿宋" w:eastAsia="仿宋" w:hAnsi="仿宋" w:cs="Times New Roman" w:hint="eastAsia"/>
          <w:kern w:val="0"/>
          <w:sz w:val="32"/>
          <w:szCs w:val="32"/>
        </w:rPr>
        <w:t>人工智能与信息技术、</w:t>
      </w:r>
      <w:r w:rsidR="004407DB" w:rsidRPr="00A84490">
        <w:rPr>
          <w:rFonts w:ascii="仿宋" w:eastAsia="仿宋" w:hAnsi="仿宋" w:cs="Times New Roman" w:hint="eastAsia"/>
          <w:kern w:val="0"/>
          <w:sz w:val="32"/>
          <w:szCs w:val="32"/>
        </w:rPr>
        <w:t>体育、</w:t>
      </w:r>
      <w:r w:rsidR="00524AA4" w:rsidRPr="00A84490">
        <w:rPr>
          <w:rFonts w:ascii="仿宋" w:eastAsia="仿宋" w:hAnsi="仿宋" w:cs="Times New Roman" w:hint="eastAsia"/>
          <w:kern w:val="0"/>
          <w:sz w:val="32"/>
          <w:szCs w:val="32"/>
        </w:rPr>
        <w:t>美育、</w:t>
      </w:r>
      <w:r w:rsidR="00836352" w:rsidRPr="00A84490">
        <w:rPr>
          <w:rFonts w:ascii="仿宋" w:eastAsia="仿宋" w:hAnsi="仿宋" w:cs="Times New Roman" w:hint="eastAsia"/>
          <w:kern w:val="0"/>
          <w:sz w:val="32"/>
          <w:szCs w:val="32"/>
        </w:rPr>
        <w:t>劳动</w:t>
      </w:r>
      <w:r w:rsidR="00254D79" w:rsidRPr="00A84490">
        <w:rPr>
          <w:rFonts w:ascii="仿宋" w:eastAsia="仿宋" w:hAnsi="仿宋" w:cs="Times New Roman" w:hint="eastAsia"/>
          <w:kern w:val="0"/>
          <w:sz w:val="32"/>
          <w:szCs w:val="32"/>
        </w:rPr>
        <w:t>教育</w:t>
      </w:r>
      <w:r w:rsidR="00377766" w:rsidRPr="00A84490">
        <w:rPr>
          <w:rFonts w:ascii="仿宋" w:eastAsia="仿宋" w:hAnsi="仿宋" w:cs="Times New Roman" w:hint="eastAsia"/>
          <w:kern w:val="0"/>
          <w:sz w:val="32"/>
          <w:szCs w:val="32"/>
        </w:rPr>
        <w:t>、其他</w:t>
      </w:r>
      <w:r w:rsidR="00F71956">
        <w:rPr>
          <w:rFonts w:ascii="仿宋" w:eastAsia="仿宋" w:hAnsi="仿宋" w:cs="Times New Roman" w:hint="eastAsia"/>
          <w:kern w:val="0"/>
          <w:sz w:val="32"/>
          <w:szCs w:val="32"/>
        </w:rPr>
        <w:t>公共基础</w:t>
      </w:r>
      <w:r w:rsidR="008201AD" w:rsidRPr="00A84490">
        <w:rPr>
          <w:rFonts w:ascii="仿宋" w:eastAsia="仿宋" w:hAnsi="仿宋" w:cs="Times New Roman" w:hint="eastAsia"/>
          <w:kern w:val="0"/>
          <w:sz w:val="32"/>
          <w:szCs w:val="32"/>
        </w:rPr>
        <w:t>课程</w:t>
      </w:r>
      <w:r w:rsidR="00CA58E6" w:rsidRPr="00A84490">
        <w:rPr>
          <w:rFonts w:ascii="仿宋" w:eastAsia="仿宋" w:hAnsi="仿宋" w:cs="Times New Roman"/>
          <w:kern w:val="0"/>
          <w:sz w:val="32"/>
          <w:szCs w:val="32"/>
        </w:rPr>
        <w:t>等</w:t>
      </w:r>
      <w:r w:rsidR="00377766" w:rsidRPr="00A84490">
        <w:rPr>
          <w:rFonts w:ascii="仿宋" w:eastAsia="仿宋" w:hAnsi="仿宋" w:cs="Times New Roman"/>
          <w:kern w:val="0"/>
          <w:sz w:val="32"/>
          <w:szCs w:val="32"/>
        </w:rPr>
        <w:t>9</w:t>
      </w:r>
      <w:r w:rsidR="00CA58E6" w:rsidRPr="00A84490">
        <w:rPr>
          <w:rFonts w:ascii="仿宋" w:eastAsia="仿宋" w:hAnsi="仿宋" w:cs="Times New Roman"/>
          <w:kern w:val="0"/>
          <w:sz w:val="32"/>
          <w:szCs w:val="32"/>
        </w:rPr>
        <w:t>个</w:t>
      </w:r>
      <w:r w:rsidR="00CA58E6" w:rsidRPr="00A84490">
        <w:rPr>
          <w:rFonts w:ascii="仿宋" w:eastAsia="仿宋" w:hAnsi="仿宋" w:cs="Times New Roman" w:hint="eastAsia"/>
          <w:kern w:val="0"/>
          <w:sz w:val="32"/>
          <w:szCs w:val="32"/>
        </w:rPr>
        <w:t>类别</w:t>
      </w:r>
      <w:r w:rsidR="00B60103" w:rsidRPr="00A84490">
        <w:rPr>
          <w:rFonts w:ascii="仿宋" w:eastAsia="仿宋" w:hAnsi="仿宋" w:cs="Times New Roman" w:hint="eastAsia"/>
          <w:kern w:val="0"/>
          <w:sz w:val="32"/>
          <w:szCs w:val="32"/>
        </w:rPr>
        <w:t>。</w:t>
      </w:r>
      <w:r w:rsidR="000830D5">
        <w:rPr>
          <w:rFonts w:ascii="仿宋" w:eastAsia="仿宋" w:hAnsi="仿宋" w:cs="Times New Roman" w:hint="eastAsia"/>
          <w:kern w:val="0"/>
          <w:sz w:val="32"/>
          <w:szCs w:val="32"/>
        </w:rPr>
        <w:t>具体</w:t>
      </w:r>
      <w:r w:rsidR="00D53E41">
        <w:rPr>
          <w:rFonts w:ascii="仿宋" w:eastAsia="仿宋" w:hAnsi="仿宋" w:cs="Times New Roman" w:hint="eastAsia"/>
          <w:kern w:val="0"/>
          <w:sz w:val="32"/>
          <w:szCs w:val="32"/>
        </w:rPr>
        <w:t>类别</w:t>
      </w:r>
      <w:r w:rsidR="000830D5">
        <w:rPr>
          <w:rFonts w:ascii="仿宋" w:eastAsia="仿宋" w:hAnsi="仿宋" w:cs="Times New Roman" w:hint="eastAsia"/>
          <w:kern w:val="0"/>
          <w:sz w:val="32"/>
          <w:szCs w:val="32"/>
        </w:rPr>
        <w:t>见</w:t>
      </w:r>
      <w:r w:rsidR="000830D5" w:rsidRPr="00A84490">
        <w:rPr>
          <w:rFonts w:ascii="仿宋" w:eastAsia="仿宋" w:hAnsi="仿宋" w:cs="Times New Roman" w:hint="eastAsia"/>
          <w:kern w:val="0"/>
          <w:sz w:val="32"/>
          <w:szCs w:val="32"/>
        </w:rPr>
        <w:t>《学院教学</w:t>
      </w:r>
      <w:r w:rsidR="00E810A3">
        <w:rPr>
          <w:rFonts w:ascii="仿宋" w:eastAsia="仿宋" w:hAnsi="仿宋" w:cs="Times New Roman" w:hint="eastAsia"/>
          <w:kern w:val="0"/>
          <w:sz w:val="32"/>
          <w:szCs w:val="32"/>
        </w:rPr>
        <w:t>能力比</w:t>
      </w:r>
      <w:r w:rsidR="000830D5" w:rsidRPr="00A84490">
        <w:rPr>
          <w:rFonts w:ascii="仿宋" w:eastAsia="仿宋" w:hAnsi="仿宋" w:cs="Times New Roman" w:hint="eastAsia"/>
          <w:kern w:val="0"/>
          <w:sz w:val="32"/>
          <w:szCs w:val="32"/>
        </w:rPr>
        <w:t>赛</w:t>
      </w:r>
      <w:r w:rsidR="000830D5">
        <w:rPr>
          <w:rFonts w:ascii="仿宋" w:eastAsia="仿宋" w:hAnsi="仿宋" w:cs="Times New Roman" w:hint="eastAsia"/>
          <w:kern w:val="0"/>
          <w:sz w:val="32"/>
          <w:szCs w:val="32"/>
        </w:rPr>
        <w:t>公共基础课程</w:t>
      </w:r>
      <w:r w:rsidR="000830D5" w:rsidRPr="00A84490">
        <w:rPr>
          <w:rFonts w:ascii="仿宋" w:eastAsia="仿宋" w:hAnsi="仿宋" w:cs="Times New Roman" w:hint="eastAsia"/>
          <w:kern w:val="0"/>
          <w:sz w:val="32"/>
          <w:szCs w:val="32"/>
        </w:rPr>
        <w:t>参赛</w:t>
      </w:r>
      <w:r w:rsidR="00C25281">
        <w:rPr>
          <w:rFonts w:ascii="仿宋" w:eastAsia="仿宋" w:hAnsi="仿宋" w:cs="Times New Roman" w:hint="eastAsia"/>
          <w:kern w:val="0"/>
          <w:sz w:val="32"/>
          <w:szCs w:val="32"/>
        </w:rPr>
        <w:t>类别</w:t>
      </w:r>
      <w:r w:rsidR="000830D5" w:rsidRPr="00A84490">
        <w:rPr>
          <w:rFonts w:ascii="仿宋" w:eastAsia="仿宋" w:hAnsi="仿宋" w:cs="Times New Roman" w:hint="eastAsia"/>
          <w:kern w:val="0"/>
          <w:sz w:val="32"/>
          <w:szCs w:val="32"/>
        </w:rPr>
        <w:t>一览表》（附件</w:t>
      </w:r>
      <w:r w:rsidR="000830D5">
        <w:rPr>
          <w:rFonts w:ascii="仿宋" w:eastAsia="仿宋" w:hAnsi="仿宋" w:cs="Times New Roman"/>
          <w:kern w:val="0"/>
          <w:sz w:val="32"/>
          <w:szCs w:val="32"/>
        </w:rPr>
        <w:t>2-1</w:t>
      </w:r>
      <w:r w:rsidR="000830D5" w:rsidRPr="00A84490">
        <w:rPr>
          <w:rFonts w:ascii="仿宋" w:eastAsia="仿宋" w:hAnsi="仿宋" w:cs="Times New Roman" w:hint="eastAsia"/>
          <w:kern w:val="0"/>
          <w:sz w:val="32"/>
          <w:szCs w:val="32"/>
        </w:rPr>
        <w:t>）</w:t>
      </w:r>
      <w:r w:rsidR="000830D5">
        <w:rPr>
          <w:rFonts w:ascii="仿宋" w:eastAsia="仿宋" w:hAnsi="仿宋" w:cs="Times New Roman" w:hint="eastAsia"/>
          <w:kern w:val="0"/>
          <w:sz w:val="32"/>
          <w:szCs w:val="32"/>
        </w:rPr>
        <w:t>。</w:t>
      </w:r>
    </w:p>
    <w:p w14:paraId="0865F79A" w14:textId="4947A7B4" w:rsidR="00377766" w:rsidRPr="00A84490" w:rsidRDefault="00CA58E6" w:rsidP="00D31C79">
      <w:pPr>
        <w:spacing w:line="600" w:lineRule="exact"/>
        <w:ind w:firstLineChars="200" w:firstLine="643"/>
        <w:rPr>
          <w:rFonts w:ascii="仿宋" w:eastAsia="仿宋" w:hAnsi="仿宋" w:cs="Times New Roman"/>
          <w:b/>
          <w:bCs/>
          <w:sz w:val="32"/>
          <w:szCs w:val="32"/>
        </w:rPr>
      </w:pPr>
      <w:r w:rsidRPr="00A84490">
        <w:rPr>
          <w:rFonts w:ascii="仿宋" w:eastAsia="仿宋" w:hAnsi="仿宋" w:cs="Times New Roman"/>
          <w:b/>
          <w:bCs/>
          <w:sz w:val="32"/>
          <w:szCs w:val="32"/>
        </w:rPr>
        <w:t>2</w:t>
      </w:r>
      <w:r w:rsidRPr="00A84490">
        <w:rPr>
          <w:rFonts w:ascii="仿宋" w:eastAsia="仿宋" w:hAnsi="仿宋" w:cs="Times New Roman" w:hint="eastAsia"/>
          <w:b/>
          <w:bCs/>
          <w:sz w:val="32"/>
          <w:szCs w:val="32"/>
        </w:rPr>
        <w:t>．</w:t>
      </w:r>
      <w:r w:rsidR="00377766" w:rsidRPr="00A84490">
        <w:rPr>
          <w:rFonts w:ascii="仿宋" w:eastAsia="仿宋" w:hAnsi="仿宋" w:cs="Times New Roman" w:hint="eastAsia"/>
          <w:b/>
          <w:bCs/>
          <w:sz w:val="32"/>
          <w:szCs w:val="32"/>
        </w:rPr>
        <w:t>专业</w:t>
      </w:r>
      <w:r w:rsidR="00377766" w:rsidRPr="00A84490">
        <w:rPr>
          <w:rFonts w:ascii="仿宋" w:eastAsia="仿宋" w:hAnsi="仿宋" w:cs="Times New Roman"/>
          <w:b/>
          <w:bCs/>
          <w:sz w:val="32"/>
          <w:szCs w:val="32"/>
        </w:rPr>
        <w:t>（技能）课程一组</w:t>
      </w:r>
    </w:p>
    <w:p w14:paraId="3A1CE84A" w14:textId="64E9BA93" w:rsidR="00CA58E6" w:rsidRPr="00A84490" w:rsidRDefault="00114B99" w:rsidP="00D31C79">
      <w:pPr>
        <w:spacing w:line="600" w:lineRule="exact"/>
        <w:ind w:firstLineChars="200" w:firstLine="640"/>
        <w:rPr>
          <w:rFonts w:ascii="仿宋" w:eastAsia="仿宋" w:hAnsi="仿宋" w:cs="Times New Roman"/>
          <w:kern w:val="0"/>
          <w:sz w:val="32"/>
          <w:szCs w:val="32"/>
        </w:rPr>
      </w:pPr>
      <w:r>
        <w:rPr>
          <w:rFonts w:ascii="仿宋" w:eastAsia="仿宋" w:hAnsi="仿宋" w:cs="Times New Roman" w:hint="eastAsia"/>
          <w:kern w:val="0"/>
          <w:sz w:val="32"/>
          <w:szCs w:val="32"/>
        </w:rPr>
        <w:lastRenderedPageBreak/>
        <w:t>参</w:t>
      </w:r>
      <w:r w:rsidR="000D6826" w:rsidRPr="00A84490">
        <w:rPr>
          <w:rFonts w:ascii="仿宋" w:eastAsia="仿宋" w:hAnsi="仿宋" w:cs="Times New Roman"/>
          <w:kern w:val="0"/>
          <w:sz w:val="32"/>
          <w:szCs w:val="32"/>
        </w:rPr>
        <w:t>赛内容</w:t>
      </w:r>
      <w:r>
        <w:rPr>
          <w:rFonts w:ascii="仿宋" w:eastAsia="仿宋" w:hAnsi="仿宋" w:cs="Times New Roman" w:hint="eastAsia"/>
          <w:kern w:val="0"/>
          <w:sz w:val="32"/>
          <w:szCs w:val="32"/>
        </w:rPr>
        <w:t>应</w:t>
      </w:r>
      <w:r w:rsidR="000D6826" w:rsidRPr="00A84490">
        <w:rPr>
          <w:rFonts w:ascii="仿宋" w:eastAsia="仿宋" w:hAnsi="仿宋" w:cs="Times New Roman" w:hint="eastAsia"/>
          <w:kern w:val="0"/>
          <w:sz w:val="32"/>
          <w:szCs w:val="32"/>
        </w:rPr>
        <w:t>为专业</w:t>
      </w:r>
      <w:r w:rsidR="00E810A3">
        <w:rPr>
          <w:rFonts w:ascii="仿宋" w:eastAsia="仿宋" w:hAnsi="仿宋" w:cs="Times New Roman" w:hint="eastAsia"/>
          <w:kern w:val="0"/>
          <w:sz w:val="32"/>
          <w:szCs w:val="32"/>
        </w:rPr>
        <w:t>（技能）</w:t>
      </w:r>
      <w:r w:rsidR="000D6826" w:rsidRPr="00A84490">
        <w:rPr>
          <w:rFonts w:ascii="仿宋" w:eastAsia="仿宋" w:hAnsi="仿宋" w:cs="Times New Roman" w:hint="eastAsia"/>
          <w:kern w:val="0"/>
          <w:sz w:val="32"/>
          <w:szCs w:val="32"/>
        </w:rPr>
        <w:t>课程中</w:t>
      </w:r>
      <w:r w:rsidR="0067385D" w:rsidRPr="00A84490">
        <w:rPr>
          <w:rFonts w:ascii="仿宋" w:eastAsia="仿宋" w:hAnsi="仿宋" w:cs="Times New Roman" w:hint="eastAsia"/>
          <w:kern w:val="0"/>
          <w:sz w:val="32"/>
          <w:szCs w:val="32"/>
        </w:rPr>
        <w:t>不少于1</w:t>
      </w:r>
      <w:r w:rsidR="0067385D" w:rsidRPr="00A84490">
        <w:rPr>
          <w:rFonts w:ascii="仿宋" w:eastAsia="仿宋" w:hAnsi="仿宋" w:cs="Times New Roman"/>
          <w:kern w:val="0"/>
          <w:sz w:val="32"/>
          <w:szCs w:val="32"/>
        </w:rPr>
        <w:t>6</w:t>
      </w:r>
      <w:r w:rsidR="0067385D" w:rsidRPr="00A84490">
        <w:rPr>
          <w:rFonts w:ascii="仿宋" w:eastAsia="仿宋" w:hAnsi="仿宋" w:cs="Times New Roman" w:hint="eastAsia"/>
          <w:kern w:val="0"/>
          <w:sz w:val="32"/>
          <w:szCs w:val="32"/>
        </w:rPr>
        <w:t>学时连续、完整的教学内容</w:t>
      </w:r>
      <w:r w:rsidR="000D6826" w:rsidRPr="00A84490">
        <w:rPr>
          <w:rFonts w:ascii="仿宋" w:eastAsia="仿宋" w:hAnsi="仿宋" w:cs="Times New Roman" w:hint="eastAsia"/>
          <w:kern w:val="0"/>
          <w:sz w:val="32"/>
          <w:szCs w:val="32"/>
        </w:rPr>
        <w:t>。</w:t>
      </w:r>
      <w:r>
        <w:rPr>
          <w:rFonts w:ascii="仿宋" w:eastAsia="仿宋" w:hAnsi="仿宋" w:cs="Times New Roman" w:hint="eastAsia"/>
          <w:kern w:val="0"/>
          <w:sz w:val="32"/>
          <w:szCs w:val="32"/>
        </w:rPr>
        <w:t>参赛课程应为专业基础课程、专业核心课程或者专业拓展课。</w:t>
      </w:r>
      <w:r w:rsidR="008201AD" w:rsidRPr="00A84490">
        <w:rPr>
          <w:rFonts w:ascii="仿宋" w:eastAsia="仿宋" w:hAnsi="仿宋" w:cs="Times New Roman" w:hint="eastAsia"/>
          <w:kern w:val="0"/>
          <w:sz w:val="32"/>
          <w:szCs w:val="32"/>
        </w:rPr>
        <w:t>根据《学院教学</w:t>
      </w:r>
      <w:r w:rsidR="00E810A3">
        <w:rPr>
          <w:rFonts w:ascii="仿宋" w:eastAsia="仿宋" w:hAnsi="仿宋" w:cs="Times New Roman" w:hint="eastAsia"/>
          <w:kern w:val="0"/>
          <w:sz w:val="32"/>
          <w:szCs w:val="32"/>
        </w:rPr>
        <w:t>能力比</w:t>
      </w:r>
      <w:r w:rsidR="008201AD" w:rsidRPr="00A84490">
        <w:rPr>
          <w:rFonts w:ascii="仿宋" w:eastAsia="仿宋" w:hAnsi="仿宋" w:cs="Times New Roman" w:hint="eastAsia"/>
          <w:kern w:val="0"/>
          <w:sz w:val="32"/>
          <w:szCs w:val="32"/>
        </w:rPr>
        <w:t>赛</w:t>
      </w:r>
      <w:r w:rsidR="000830D5">
        <w:rPr>
          <w:rFonts w:ascii="仿宋" w:eastAsia="仿宋" w:hAnsi="仿宋" w:cs="Times New Roman" w:hint="eastAsia"/>
          <w:kern w:val="0"/>
          <w:sz w:val="32"/>
          <w:szCs w:val="32"/>
        </w:rPr>
        <w:t>专业（技能）课程</w:t>
      </w:r>
      <w:r w:rsidR="008201AD" w:rsidRPr="00A84490">
        <w:rPr>
          <w:rFonts w:ascii="仿宋" w:eastAsia="仿宋" w:hAnsi="仿宋" w:cs="Times New Roman" w:hint="eastAsia"/>
          <w:kern w:val="0"/>
          <w:sz w:val="32"/>
          <w:szCs w:val="32"/>
        </w:rPr>
        <w:t>参赛</w:t>
      </w:r>
      <w:r w:rsidR="00C25281">
        <w:rPr>
          <w:rFonts w:ascii="仿宋" w:eastAsia="仿宋" w:hAnsi="仿宋" w:cs="Times New Roman" w:hint="eastAsia"/>
          <w:kern w:val="0"/>
          <w:sz w:val="32"/>
          <w:szCs w:val="32"/>
        </w:rPr>
        <w:t>类别</w:t>
      </w:r>
      <w:r w:rsidR="008201AD" w:rsidRPr="00A84490">
        <w:rPr>
          <w:rFonts w:ascii="仿宋" w:eastAsia="仿宋" w:hAnsi="仿宋" w:cs="Times New Roman" w:hint="eastAsia"/>
          <w:kern w:val="0"/>
          <w:sz w:val="32"/>
          <w:szCs w:val="32"/>
        </w:rPr>
        <w:t>一览表》（附件</w:t>
      </w:r>
      <w:r w:rsidR="00293082">
        <w:rPr>
          <w:rFonts w:ascii="仿宋" w:eastAsia="仿宋" w:hAnsi="仿宋" w:cs="Times New Roman"/>
          <w:kern w:val="0"/>
          <w:sz w:val="32"/>
          <w:szCs w:val="32"/>
        </w:rPr>
        <w:t>2-</w:t>
      </w:r>
      <w:r w:rsidR="000830D5">
        <w:rPr>
          <w:rFonts w:ascii="仿宋" w:eastAsia="仿宋" w:hAnsi="仿宋" w:cs="Times New Roman"/>
          <w:kern w:val="0"/>
          <w:sz w:val="32"/>
          <w:szCs w:val="32"/>
        </w:rPr>
        <w:t>2</w:t>
      </w:r>
      <w:r w:rsidR="008201AD" w:rsidRPr="00A84490">
        <w:rPr>
          <w:rFonts w:ascii="仿宋" w:eastAsia="仿宋" w:hAnsi="仿宋" w:cs="Times New Roman" w:hint="eastAsia"/>
          <w:kern w:val="0"/>
          <w:sz w:val="32"/>
          <w:szCs w:val="32"/>
        </w:rPr>
        <w:t>）</w:t>
      </w:r>
      <w:r w:rsidR="00C11232">
        <w:rPr>
          <w:rFonts w:ascii="仿宋" w:eastAsia="仿宋" w:hAnsi="仿宋" w:cs="Times New Roman" w:hint="eastAsia"/>
          <w:kern w:val="0"/>
          <w:sz w:val="32"/>
          <w:szCs w:val="32"/>
        </w:rPr>
        <w:t>中列出的</w:t>
      </w:r>
      <w:r w:rsidR="008201AD" w:rsidRPr="00A84490">
        <w:rPr>
          <w:rFonts w:ascii="仿宋" w:eastAsia="仿宋" w:hAnsi="仿宋" w:cs="Times New Roman" w:hint="eastAsia"/>
          <w:kern w:val="0"/>
          <w:sz w:val="32"/>
          <w:szCs w:val="32"/>
        </w:rPr>
        <w:t>2</w:t>
      </w:r>
      <w:r w:rsidR="006F4208" w:rsidRPr="00A84490">
        <w:rPr>
          <w:rFonts w:ascii="仿宋" w:eastAsia="仿宋" w:hAnsi="仿宋" w:cs="Times New Roman"/>
          <w:kern w:val="0"/>
          <w:sz w:val="32"/>
          <w:szCs w:val="32"/>
        </w:rPr>
        <w:t>0</w:t>
      </w:r>
      <w:r w:rsidR="008201AD" w:rsidRPr="00A84490">
        <w:rPr>
          <w:rFonts w:ascii="仿宋" w:eastAsia="仿宋" w:hAnsi="仿宋" w:cs="Times New Roman" w:hint="eastAsia"/>
          <w:kern w:val="0"/>
          <w:sz w:val="32"/>
          <w:szCs w:val="32"/>
        </w:rPr>
        <w:t>个参赛类别</w:t>
      </w:r>
      <w:r w:rsidR="00C11232">
        <w:rPr>
          <w:rFonts w:ascii="仿宋" w:eastAsia="仿宋" w:hAnsi="仿宋" w:cs="Times New Roman" w:hint="eastAsia"/>
          <w:kern w:val="0"/>
          <w:sz w:val="32"/>
          <w:szCs w:val="32"/>
        </w:rPr>
        <w:t>进行报名</w:t>
      </w:r>
      <w:r w:rsidR="008201AD" w:rsidRPr="00A84490">
        <w:rPr>
          <w:rFonts w:ascii="仿宋" w:eastAsia="仿宋" w:hAnsi="仿宋" w:cs="Times New Roman" w:hint="eastAsia"/>
          <w:kern w:val="0"/>
          <w:sz w:val="32"/>
          <w:szCs w:val="32"/>
        </w:rPr>
        <w:t>。例如：</w:t>
      </w:r>
      <w:r w:rsidR="00C11232">
        <w:rPr>
          <w:rFonts w:ascii="仿宋" w:eastAsia="仿宋" w:hAnsi="仿宋" w:cs="Times New Roman" w:hint="eastAsia"/>
          <w:kern w:val="0"/>
          <w:sz w:val="32"/>
          <w:szCs w:val="32"/>
        </w:rPr>
        <w:t>园艺技术专业的专业课程报名参赛类别为“</w:t>
      </w:r>
      <w:r w:rsidR="008201AD" w:rsidRPr="00A84490">
        <w:rPr>
          <w:rFonts w:ascii="仿宋" w:eastAsia="仿宋" w:hAnsi="仿宋" w:cs="Times New Roman" w:hint="eastAsia"/>
          <w:kern w:val="0"/>
          <w:sz w:val="32"/>
          <w:szCs w:val="32"/>
        </w:rPr>
        <w:t>现代农业-</w:t>
      </w:r>
      <w:r w:rsidR="008201AD" w:rsidRPr="00A84490">
        <w:rPr>
          <w:rFonts w:ascii="仿宋" w:eastAsia="仿宋" w:hAnsi="仿宋" w:cs="Times New Roman"/>
          <w:kern w:val="0"/>
          <w:sz w:val="32"/>
          <w:szCs w:val="32"/>
        </w:rPr>
        <w:t>1</w:t>
      </w:r>
      <w:r w:rsidR="00C11232">
        <w:rPr>
          <w:rFonts w:ascii="仿宋" w:eastAsia="仿宋" w:hAnsi="仿宋" w:cs="Times New Roman" w:hint="eastAsia"/>
          <w:kern w:val="0"/>
          <w:sz w:val="32"/>
          <w:szCs w:val="32"/>
        </w:rPr>
        <w:t>”</w:t>
      </w:r>
      <w:r w:rsidR="008201AD" w:rsidRPr="00A84490">
        <w:rPr>
          <w:rFonts w:ascii="仿宋" w:eastAsia="仿宋" w:hAnsi="仿宋" w:cs="Times New Roman" w:hint="eastAsia"/>
          <w:kern w:val="0"/>
          <w:sz w:val="32"/>
          <w:szCs w:val="32"/>
        </w:rPr>
        <w:t>。</w:t>
      </w:r>
    </w:p>
    <w:p w14:paraId="6DBA8E65" w14:textId="5F3901EE" w:rsidR="005814F2" w:rsidRPr="00A84490" w:rsidRDefault="005814F2" w:rsidP="00D31C79">
      <w:pPr>
        <w:spacing w:line="600" w:lineRule="exact"/>
        <w:ind w:firstLineChars="200" w:firstLine="643"/>
        <w:rPr>
          <w:rFonts w:ascii="仿宋" w:eastAsia="仿宋" w:hAnsi="仿宋" w:cs="Times New Roman"/>
          <w:b/>
          <w:bCs/>
          <w:sz w:val="32"/>
          <w:szCs w:val="32"/>
        </w:rPr>
      </w:pPr>
      <w:r w:rsidRPr="00A84490">
        <w:rPr>
          <w:rFonts w:ascii="仿宋" w:eastAsia="仿宋" w:hAnsi="仿宋" w:cs="Times New Roman"/>
          <w:b/>
          <w:bCs/>
          <w:sz w:val="32"/>
          <w:szCs w:val="32"/>
        </w:rPr>
        <w:t>3</w:t>
      </w:r>
      <w:r w:rsidRPr="00A84490">
        <w:rPr>
          <w:rFonts w:ascii="仿宋" w:eastAsia="仿宋" w:hAnsi="仿宋" w:cs="Times New Roman" w:hint="eastAsia"/>
          <w:b/>
          <w:bCs/>
          <w:sz w:val="32"/>
          <w:szCs w:val="32"/>
        </w:rPr>
        <w:t>．专业</w:t>
      </w:r>
      <w:r w:rsidRPr="00A84490">
        <w:rPr>
          <w:rFonts w:ascii="仿宋" w:eastAsia="仿宋" w:hAnsi="仿宋" w:cs="Times New Roman"/>
          <w:b/>
          <w:bCs/>
          <w:sz w:val="32"/>
          <w:szCs w:val="32"/>
        </w:rPr>
        <w:t>（技能）课程</w:t>
      </w:r>
      <w:r w:rsidRPr="00A84490">
        <w:rPr>
          <w:rFonts w:ascii="仿宋" w:eastAsia="仿宋" w:hAnsi="仿宋" w:cs="Times New Roman" w:hint="eastAsia"/>
          <w:b/>
          <w:bCs/>
          <w:sz w:val="32"/>
          <w:szCs w:val="32"/>
        </w:rPr>
        <w:t>二</w:t>
      </w:r>
      <w:r w:rsidRPr="00A84490">
        <w:rPr>
          <w:rFonts w:ascii="仿宋" w:eastAsia="仿宋" w:hAnsi="仿宋" w:cs="Times New Roman"/>
          <w:b/>
          <w:bCs/>
          <w:sz w:val="32"/>
          <w:szCs w:val="32"/>
        </w:rPr>
        <w:t>组</w:t>
      </w:r>
    </w:p>
    <w:p w14:paraId="52ADD002" w14:textId="5CE96C73" w:rsidR="005814F2" w:rsidRPr="00A84490" w:rsidRDefault="00114B99" w:rsidP="00D31C79">
      <w:pPr>
        <w:spacing w:line="600" w:lineRule="exact"/>
        <w:ind w:firstLineChars="200" w:firstLine="640"/>
        <w:rPr>
          <w:rFonts w:ascii="仿宋" w:eastAsia="仿宋" w:hAnsi="仿宋" w:cs="Times New Roman"/>
          <w:kern w:val="0"/>
          <w:sz w:val="32"/>
          <w:szCs w:val="32"/>
        </w:rPr>
      </w:pPr>
      <w:r>
        <w:rPr>
          <w:rFonts w:ascii="仿宋" w:eastAsia="仿宋" w:hAnsi="仿宋" w:cs="Times New Roman" w:hint="eastAsia"/>
          <w:kern w:val="0"/>
          <w:sz w:val="32"/>
          <w:szCs w:val="32"/>
        </w:rPr>
        <w:t>参</w:t>
      </w:r>
      <w:r w:rsidRPr="00A84490">
        <w:rPr>
          <w:rFonts w:ascii="仿宋" w:eastAsia="仿宋" w:hAnsi="仿宋" w:cs="Times New Roman"/>
          <w:kern w:val="0"/>
          <w:sz w:val="32"/>
          <w:szCs w:val="32"/>
        </w:rPr>
        <w:t>赛内容</w:t>
      </w:r>
      <w:r>
        <w:rPr>
          <w:rFonts w:ascii="仿宋" w:eastAsia="仿宋" w:hAnsi="仿宋" w:cs="Times New Roman" w:hint="eastAsia"/>
          <w:kern w:val="0"/>
          <w:sz w:val="32"/>
          <w:szCs w:val="32"/>
        </w:rPr>
        <w:t>应</w:t>
      </w:r>
      <w:r w:rsidRPr="00A84490">
        <w:rPr>
          <w:rFonts w:ascii="仿宋" w:eastAsia="仿宋" w:hAnsi="仿宋" w:cs="Times New Roman" w:hint="eastAsia"/>
          <w:kern w:val="0"/>
          <w:sz w:val="32"/>
          <w:szCs w:val="32"/>
        </w:rPr>
        <w:t>为</w:t>
      </w:r>
      <w:r w:rsidR="005814F2" w:rsidRPr="00A84490">
        <w:rPr>
          <w:rFonts w:ascii="仿宋" w:eastAsia="仿宋" w:hAnsi="仿宋" w:cs="Times New Roman" w:hint="eastAsia"/>
          <w:kern w:val="0"/>
          <w:sz w:val="32"/>
          <w:szCs w:val="32"/>
        </w:rPr>
        <w:t>专业</w:t>
      </w:r>
      <w:r>
        <w:rPr>
          <w:rFonts w:ascii="仿宋" w:eastAsia="仿宋" w:hAnsi="仿宋" w:cs="Times New Roman" w:hint="eastAsia"/>
          <w:kern w:val="0"/>
          <w:sz w:val="32"/>
          <w:szCs w:val="32"/>
        </w:rPr>
        <w:t>（技能）</w:t>
      </w:r>
      <w:r w:rsidR="005814F2" w:rsidRPr="00A84490">
        <w:rPr>
          <w:rFonts w:ascii="仿宋" w:eastAsia="仿宋" w:hAnsi="仿宋" w:cs="Times New Roman" w:hint="eastAsia"/>
          <w:kern w:val="0"/>
          <w:sz w:val="32"/>
          <w:szCs w:val="32"/>
        </w:rPr>
        <w:t>课程中</w:t>
      </w:r>
      <w:r w:rsidR="0067385D" w:rsidRPr="00A84490">
        <w:rPr>
          <w:rFonts w:ascii="仿宋" w:eastAsia="仿宋" w:hAnsi="仿宋" w:cs="Times New Roman" w:hint="eastAsia"/>
          <w:kern w:val="0"/>
          <w:sz w:val="32"/>
          <w:szCs w:val="32"/>
        </w:rPr>
        <w:t>不少于1</w:t>
      </w:r>
      <w:r w:rsidR="0067385D" w:rsidRPr="00A84490">
        <w:rPr>
          <w:rFonts w:ascii="仿宋" w:eastAsia="仿宋" w:hAnsi="仿宋" w:cs="Times New Roman"/>
          <w:kern w:val="0"/>
          <w:sz w:val="32"/>
          <w:szCs w:val="32"/>
        </w:rPr>
        <w:t>6</w:t>
      </w:r>
      <w:r w:rsidR="0067385D" w:rsidRPr="00A84490">
        <w:rPr>
          <w:rFonts w:ascii="仿宋" w:eastAsia="仿宋" w:hAnsi="仿宋" w:cs="Times New Roman" w:hint="eastAsia"/>
          <w:kern w:val="0"/>
          <w:sz w:val="32"/>
          <w:szCs w:val="32"/>
        </w:rPr>
        <w:t>学时连续、完整的</w:t>
      </w:r>
      <w:r w:rsidRPr="00114B99">
        <w:rPr>
          <w:rFonts w:ascii="仿宋" w:eastAsia="仿宋" w:hAnsi="仿宋" w:cs="Times New Roman" w:hint="eastAsia"/>
          <w:kern w:val="0"/>
          <w:sz w:val="32"/>
          <w:szCs w:val="32"/>
        </w:rPr>
        <w:t>以实践教学为主的教学内容或专周实习实训、岗位实习等实践环节教学内容，参赛内容中体现教师实操演示与指导的内容不少于</w:t>
      </w:r>
      <w:r w:rsidRPr="00114B99">
        <w:rPr>
          <w:rFonts w:ascii="仿宋" w:eastAsia="仿宋" w:hAnsi="仿宋" w:cs="Times New Roman"/>
          <w:kern w:val="0"/>
          <w:sz w:val="32"/>
          <w:szCs w:val="32"/>
        </w:rPr>
        <w:t xml:space="preserve"> 8 学时。</w:t>
      </w:r>
      <w:r w:rsidR="00460B4A" w:rsidRPr="00A84490">
        <w:rPr>
          <w:rFonts w:ascii="仿宋" w:eastAsia="仿宋" w:hAnsi="仿宋" w:cs="Times New Roman" w:hint="eastAsia"/>
          <w:kern w:val="0"/>
          <w:sz w:val="32"/>
          <w:szCs w:val="32"/>
        </w:rPr>
        <w:t>根据《学院教学</w:t>
      </w:r>
      <w:r>
        <w:rPr>
          <w:rFonts w:ascii="仿宋" w:eastAsia="仿宋" w:hAnsi="仿宋" w:cs="Times New Roman" w:hint="eastAsia"/>
          <w:kern w:val="0"/>
          <w:sz w:val="32"/>
          <w:szCs w:val="32"/>
        </w:rPr>
        <w:t>能力比</w:t>
      </w:r>
      <w:r w:rsidR="00460B4A" w:rsidRPr="00A84490">
        <w:rPr>
          <w:rFonts w:ascii="仿宋" w:eastAsia="仿宋" w:hAnsi="仿宋" w:cs="Times New Roman" w:hint="eastAsia"/>
          <w:kern w:val="0"/>
          <w:sz w:val="32"/>
          <w:szCs w:val="32"/>
        </w:rPr>
        <w:t>赛</w:t>
      </w:r>
      <w:r w:rsidR="00460B4A">
        <w:rPr>
          <w:rFonts w:ascii="仿宋" w:eastAsia="仿宋" w:hAnsi="仿宋" w:cs="Times New Roman" w:hint="eastAsia"/>
          <w:kern w:val="0"/>
          <w:sz w:val="32"/>
          <w:szCs w:val="32"/>
        </w:rPr>
        <w:t>专业（技能）课程</w:t>
      </w:r>
      <w:r w:rsidR="00460B4A" w:rsidRPr="00A84490">
        <w:rPr>
          <w:rFonts w:ascii="仿宋" w:eastAsia="仿宋" w:hAnsi="仿宋" w:cs="Times New Roman" w:hint="eastAsia"/>
          <w:kern w:val="0"/>
          <w:sz w:val="32"/>
          <w:szCs w:val="32"/>
        </w:rPr>
        <w:t>参赛</w:t>
      </w:r>
      <w:r w:rsidR="00C25281">
        <w:rPr>
          <w:rFonts w:ascii="仿宋" w:eastAsia="仿宋" w:hAnsi="仿宋" w:cs="Times New Roman" w:hint="eastAsia"/>
          <w:kern w:val="0"/>
          <w:sz w:val="32"/>
          <w:szCs w:val="32"/>
        </w:rPr>
        <w:t>类别</w:t>
      </w:r>
      <w:r w:rsidR="00460B4A" w:rsidRPr="00A84490">
        <w:rPr>
          <w:rFonts w:ascii="仿宋" w:eastAsia="仿宋" w:hAnsi="仿宋" w:cs="Times New Roman" w:hint="eastAsia"/>
          <w:kern w:val="0"/>
          <w:sz w:val="32"/>
          <w:szCs w:val="32"/>
        </w:rPr>
        <w:t>一览表》（附件</w:t>
      </w:r>
      <w:r w:rsidR="00460B4A">
        <w:rPr>
          <w:rFonts w:ascii="仿宋" w:eastAsia="仿宋" w:hAnsi="仿宋" w:cs="Times New Roman"/>
          <w:kern w:val="0"/>
          <w:sz w:val="32"/>
          <w:szCs w:val="32"/>
        </w:rPr>
        <w:t>2-2</w:t>
      </w:r>
      <w:r w:rsidR="00460B4A" w:rsidRPr="00A84490">
        <w:rPr>
          <w:rFonts w:ascii="仿宋" w:eastAsia="仿宋" w:hAnsi="仿宋" w:cs="Times New Roman" w:hint="eastAsia"/>
          <w:kern w:val="0"/>
          <w:sz w:val="32"/>
          <w:szCs w:val="32"/>
        </w:rPr>
        <w:t>）</w:t>
      </w:r>
      <w:r w:rsidR="00460B4A">
        <w:rPr>
          <w:rFonts w:ascii="仿宋" w:eastAsia="仿宋" w:hAnsi="仿宋" w:cs="Times New Roman" w:hint="eastAsia"/>
          <w:kern w:val="0"/>
          <w:sz w:val="32"/>
          <w:szCs w:val="32"/>
        </w:rPr>
        <w:t>中列出的</w:t>
      </w:r>
      <w:r w:rsidR="00460B4A" w:rsidRPr="00A84490">
        <w:rPr>
          <w:rFonts w:ascii="仿宋" w:eastAsia="仿宋" w:hAnsi="仿宋" w:cs="Times New Roman" w:hint="eastAsia"/>
          <w:kern w:val="0"/>
          <w:sz w:val="32"/>
          <w:szCs w:val="32"/>
        </w:rPr>
        <w:t>2</w:t>
      </w:r>
      <w:r w:rsidR="00460B4A" w:rsidRPr="00A84490">
        <w:rPr>
          <w:rFonts w:ascii="仿宋" w:eastAsia="仿宋" w:hAnsi="仿宋" w:cs="Times New Roman"/>
          <w:kern w:val="0"/>
          <w:sz w:val="32"/>
          <w:szCs w:val="32"/>
        </w:rPr>
        <w:t>0</w:t>
      </w:r>
      <w:r w:rsidR="00460B4A" w:rsidRPr="00A84490">
        <w:rPr>
          <w:rFonts w:ascii="仿宋" w:eastAsia="仿宋" w:hAnsi="仿宋" w:cs="Times New Roman" w:hint="eastAsia"/>
          <w:kern w:val="0"/>
          <w:sz w:val="32"/>
          <w:szCs w:val="32"/>
        </w:rPr>
        <w:t>个参赛类别</w:t>
      </w:r>
      <w:r w:rsidR="00460B4A">
        <w:rPr>
          <w:rFonts w:ascii="仿宋" w:eastAsia="仿宋" w:hAnsi="仿宋" w:cs="Times New Roman" w:hint="eastAsia"/>
          <w:kern w:val="0"/>
          <w:sz w:val="32"/>
          <w:szCs w:val="32"/>
        </w:rPr>
        <w:t>进行报名</w:t>
      </w:r>
      <w:r w:rsidR="00460B4A" w:rsidRPr="00A84490">
        <w:rPr>
          <w:rFonts w:ascii="仿宋" w:eastAsia="仿宋" w:hAnsi="仿宋" w:cs="Times New Roman" w:hint="eastAsia"/>
          <w:kern w:val="0"/>
          <w:sz w:val="32"/>
          <w:szCs w:val="32"/>
        </w:rPr>
        <w:t>。例如：</w:t>
      </w:r>
      <w:r w:rsidR="00460B4A">
        <w:rPr>
          <w:rFonts w:ascii="仿宋" w:eastAsia="仿宋" w:hAnsi="仿宋" w:cs="Times New Roman" w:hint="eastAsia"/>
          <w:kern w:val="0"/>
          <w:sz w:val="32"/>
          <w:szCs w:val="32"/>
        </w:rPr>
        <w:t>园艺技术专业的专业课程报名参赛类别为“</w:t>
      </w:r>
      <w:r w:rsidR="00460B4A" w:rsidRPr="00A84490">
        <w:rPr>
          <w:rFonts w:ascii="仿宋" w:eastAsia="仿宋" w:hAnsi="仿宋" w:cs="Times New Roman" w:hint="eastAsia"/>
          <w:kern w:val="0"/>
          <w:sz w:val="32"/>
          <w:szCs w:val="32"/>
        </w:rPr>
        <w:t>现代农业-</w:t>
      </w:r>
      <w:r w:rsidR="00460B4A">
        <w:rPr>
          <w:rFonts w:ascii="仿宋" w:eastAsia="仿宋" w:hAnsi="仿宋" w:cs="Times New Roman"/>
          <w:kern w:val="0"/>
          <w:sz w:val="32"/>
          <w:szCs w:val="32"/>
        </w:rPr>
        <w:t>2</w:t>
      </w:r>
      <w:r w:rsidR="00460B4A">
        <w:rPr>
          <w:rFonts w:ascii="仿宋" w:eastAsia="仿宋" w:hAnsi="仿宋" w:cs="Times New Roman" w:hint="eastAsia"/>
          <w:kern w:val="0"/>
          <w:sz w:val="32"/>
          <w:szCs w:val="32"/>
        </w:rPr>
        <w:t>”</w:t>
      </w:r>
      <w:r w:rsidR="00460B4A" w:rsidRPr="00A84490">
        <w:rPr>
          <w:rFonts w:ascii="仿宋" w:eastAsia="仿宋" w:hAnsi="仿宋" w:cs="Times New Roman" w:hint="eastAsia"/>
          <w:kern w:val="0"/>
          <w:sz w:val="32"/>
          <w:szCs w:val="32"/>
        </w:rPr>
        <w:t>。</w:t>
      </w:r>
    </w:p>
    <w:p w14:paraId="41063789" w14:textId="29D8EB09" w:rsidR="0055577B" w:rsidRDefault="00F66345" w:rsidP="00D31C79">
      <w:pPr>
        <w:pStyle w:val="a3"/>
        <w:widowControl/>
        <w:spacing w:before="0" w:beforeAutospacing="0" w:after="0" w:afterAutospacing="0" w:line="600" w:lineRule="exact"/>
        <w:ind w:firstLineChars="200" w:firstLine="640"/>
        <w:jc w:val="both"/>
        <w:rPr>
          <w:rFonts w:ascii="Times New Roman" w:eastAsia="黑体" w:hAnsi="Times New Roman"/>
          <w:sz w:val="32"/>
          <w:szCs w:val="32"/>
        </w:rPr>
      </w:pPr>
      <w:r>
        <w:rPr>
          <w:rFonts w:ascii="Times New Roman" w:eastAsia="黑体" w:hAnsi="Times New Roman" w:hint="eastAsia"/>
          <w:sz w:val="32"/>
          <w:szCs w:val="32"/>
        </w:rPr>
        <w:t>四</w:t>
      </w:r>
      <w:r w:rsidR="0055577B">
        <w:rPr>
          <w:rFonts w:ascii="Times New Roman" w:eastAsia="黑体" w:hAnsi="Times New Roman"/>
          <w:sz w:val="32"/>
          <w:szCs w:val="32"/>
        </w:rPr>
        <w:t>、</w:t>
      </w:r>
      <w:r w:rsidR="00CB20B3">
        <w:rPr>
          <w:rFonts w:ascii="Times New Roman" w:eastAsia="黑体" w:hAnsi="Times New Roman" w:hint="eastAsia"/>
          <w:sz w:val="32"/>
          <w:szCs w:val="32"/>
        </w:rPr>
        <w:t>报名要求</w:t>
      </w:r>
    </w:p>
    <w:bookmarkEnd w:id="0"/>
    <w:p w14:paraId="1CA2C019" w14:textId="77777777" w:rsidR="00CA58E6" w:rsidRPr="00A84490" w:rsidRDefault="00CA58E6" w:rsidP="00D31C79">
      <w:pPr>
        <w:spacing w:line="600" w:lineRule="exact"/>
        <w:ind w:firstLineChars="200" w:firstLine="643"/>
        <w:rPr>
          <w:rFonts w:ascii="仿宋" w:eastAsia="仿宋" w:hAnsi="仿宋" w:cs="Times New Roman"/>
          <w:b/>
          <w:bCs/>
          <w:sz w:val="32"/>
          <w:szCs w:val="32"/>
        </w:rPr>
      </w:pPr>
      <w:r w:rsidRPr="00A84490">
        <w:rPr>
          <w:rFonts w:ascii="仿宋" w:eastAsia="仿宋" w:hAnsi="仿宋" w:cs="Times New Roman"/>
          <w:b/>
          <w:bCs/>
          <w:sz w:val="32"/>
          <w:szCs w:val="32"/>
        </w:rPr>
        <w:t>1</w:t>
      </w:r>
      <w:r w:rsidRPr="00A84490">
        <w:rPr>
          <w:rFonts w:ascii="仿宋" w:eastAsia="仿宋" w:hAnsi="仿宋" w:cs="Times New Roman" w:hint="eastAsia"/>
          <w:b/>
          <w:bCs/>
          <w:sz w:val="32"/>
          <w:szCs w:val="32"/>
        </w:rPr>
        <w:t>．</w:t>
      </w:r>
      <w:r w:rsidRPr="00A84490">
        <w:rPr>
          <w:rFonts w:ascii="仿宋" w:eastAsia="仿宋" w:hAnsi="仿宋" w:cs="Times New Roman"/>
          <w:b/>
          <w:bCs/>
          <w:sz w:val="32"/>
          <w:szCs w:val="32"/>
        </w:rPr>
        <w:t>参赛资格</w:t>
      </w:r>
    </w:p>
    <w:p w14:paraId="626D759F" w14:textId="60B83BF3" w:rsidR="00EF3F2F" w:rsidRPr="00EF3F2F" w:rsidRDefault="00A43AEC" w:rsidP="00E04A5C">
      <w:pPr>
        <w:spacing w:line="600" w:lineRule="exact"/>
        <w:ind w:firstLineChars="200" w:firstLine="640"/>
        <w:rPr>
          <w:rFonts w:ascii="仿宋" w:eastAsia="仿宋" w:hAnsi="仿宋" w:cs="Times New Roman"/>
          <w:kern w:val="0"/>
          <w:sz w:val="32"/>
          <w:szCs w:val="32"/>
        </w:rPr>
      </w:pPr>
      <w:r>
        <w:rPr>
          <w:rFonts w:ascii="仿宋" w:eastAsia="仿宋" w:hAnsi="仿宋" w:cs="Times New Roman" w:hint="eastAsia"/>
          <w:kern w:val="0"/>
          <w:sz w:val="32"/>
          <w:szCs w:val="32"/>
        </w:rPr>
        <w:t>参赛对象应为</w:t>
      </w:r>
      <w:r w:rsidR="007C372F" w:rsidRPr="00A84490">
        <w:rPr>
          <w:rFonts w:ascii="仿宋" w:eastAsia="仿宋" w:hAnsi="仿宋" w:cs="Times New Roman" w:hint="eastAsia"/>
          <w:kern w:val="0"/>
          <w:sz w:val="32"/>
          <w:szCs w:val="32"/>
        </w:rPr>
        <w:t>各</w:t>
      </w:r>
      <w:r w:rsidR="00CD6B7A" w:rsidRPr="00A84490">
        <w:rPr>
          <w:rFonts w:ascii="仿宋" w:eastAsia="仿宋" w:hAnsi="仿宋" w:cs="Times New Roman" w:hint="eastAsia"/>
          <w:kern w:val="0"/>
          <w:sz w:val="32"/>
          <w:szCs w:val="32"/>
        </w:rPr>
        <w:t>办学单位</w:t>
      </w:r>
      <w:r w:rsidR="007C372F" w:rsidRPr="00A84490">
        <w:rPr>
          <w:rFonts w:ascii="仿宋" w:eastAsia="仿宋" w:hAnsi="仿宋" w:cs="Times New Roman" w:hint="eastAsia"/>
          <w:kern w:val="0"/>
          <w:sz w:val="32"/>
          <w:szCs w:val="32"/>
        </w:rPr>
        <w:t>担任五年制高职专业教学的</w:t>
      </w:r>
      <w:r w:rsidR="00CA58E6" w:rsidRPr="00A84490">
        <w:rPr>
          <w:rFonts w:ascii="仿宋" w:eastAsia="仿宋" w:hAnsi="仿宋" w:cs="Times New Roman"/>
          <w:kern w:val="0"/>
          <w:sz w:val="32"/>
          <w:szCs w:val="32"/>
        </w:rPr>
        <w:t>在职教师</w:t>
      </w:r>
      <w:r>
        <w:rPr>
          <w:rFonts w:ascii="仿宋" w:eastAsia="仿宋" w:hAnsi="仿宋" w:cs="Times New Roman" w:hint="eastAsia"/>
          <w:kern w:val="0"/>
          <w:sz w:val="32"/>
          <w:szCs w:val="32"/>
        </w:rPr>
        <w:t>（</w:t>
      </w:r>
      <w:r w:rsidR="00AD43D5">
        <w:rPr>
          <w:rFonts w:ascii="仿宋" w:eastAsia="仿宋" w:hAnsi="仿宋" w:cs="Times New Roman" w:hint="eastAsia"/>
          <w:kern w:val="0"/>
          <w:sz w:val="32"/>
          <w:szCs w:val="32"/>
        </w:rPr>
        <w:t>教龄2年</w:t>
      </w:r>
      <w:r>
        <w:rPr>
          <w:rFonts w:ascii="仿宋" w:eastAsia="仿宋" w:hAnsi="仿宋" w:cs="Times New Roman" w:hint="eastAsia"/>
          <w:kern w:val="0"/>
          <w:sz w:val="32"/>
          <w:szCs w:val="32"/>
        </w:rPr>
        <w:t>及</w:t>
      </w:r>
      <w:r w:rsidR="00AD43D5">
        <w:rPr>
          <w:rFonts w:ascii="仿宋" w:eastAsia="仿宋" w:hAnsi="仿宋" w:cs="Times New Roman" w:hint="eastAsia"/>
          <w:kern w:val="0"/>
          <w:sz w:val="32"/>
          <w:szCs w:val="32"/>
        </w:rPr>
        <w:t>以上）</w:t>
      </w:r>
      <w:r w:rsidR="00CA58E6" w:rsidRPr="00A84490">
        <w:rPr>
          <w:rFonts w:ascii="仿宋" w:eastAsia="仿宋" w:hAnsi="仿宋" w:cs="Times New Roman"/>
          <w:kern w:val="0"/>
          <w:sz w:val="32"/>
          <w:szCs w:val="32"/>
        </w:rPr>
        <w:t>，学校正式聘用且实际授课的企业兼职教师</w:t>
      </w:r>
      <w:r w:rsidR="00AD43D5">
        <w:rPr>
          <w:rFonts w:ascii="仿宋" w:eastAsia="仿宋" w:hAnsi="仿宋" w:cs="Times New Roman" w:hint="eastAsia"/>
          <w:kern w:val="0"/>
          <w:sz w:val="32"/>
          <w:szCs w:val="32"/>
        </w:rPr>
        <w:t>可按要求参加专业（技能）课程组的比赛</w:t>
      </w:r>
      <w:r w:rsidR="000E5B8A">
        <w:rPr>
          <w:rFonts w:ascii="仿宋" w:eastAsia="仿宋" w:hAnsi="仿宋" w:cs="Times New Roman" w:hint="eastAsia"/>
          <w:kern w:val="0"/>
          <w:sz w:val="32"/>
          <w:szCs w:val="32"/>
        </w:rPr>
        <w:t>，</w:t>
      </w:r>
      <w:r w:rsidR="000E5B8A" w:rsidRPr="00CF4058">
        <w:rPr>
          <w:rFonts w:ascii="仿宋" w:eastAsia="仿宋" w:hAnsi="仿宋" w:cs="Times New Roman" w:hint="eastAsia"/>
          <w:kern w:val="0"/>
          <w:sz w:val="32"/>
          <w:szCs w:val="32"/>
        </w:rPr>
        <w:t>企业兼职教师不超过1名。</w:t>
      </w:r>
      <w:r w:rsidR="00EF3F2F" w:rsidRPr="00EF3F2F">
        <w:rPr>
          <w:rFonts w:ascii="仿宋" w:eastAsia="仿宋" w:hAnsi="仿宋" w:cs="Times New Roman" w:hint="eastAsia"/>
          <w:kern w:val="0"/>
          <w:sz w:val="32"/>
          <w:szCs w:val="32"/>
        </w:rPr>
        <w:t>每个教学团队由实际承担参赛课程或相关课程教学（含实习指导）任务的教师组成，教学团队结构合理，具备高级专业技术职务或取得高级职业技能等级证书的教师不少于</w:t>
      </w:r>
      <w:r w:rsidR="00EF3F2F" w:rsidRPr="00EF3F2F">
        <w:rPr>
          <w:rFonts w:ascii="仿宋" w:eastAsia="仿宋" w:hAnsi="仿宋" w:cs="Times New Roman"/>
          <w:kern w:val="0"/>
          <w:sz w:val="32"/>
          <w:szCs w:val="32"/>
        </w:rPr>
        <w:t>1人；专业（技</w:t>
      </w:r>
      <w:r w:rsidR="00EF3F2F" w:rsidRPr="00EF3F2F">
        <w:rPr>
          <w:rFonts w:ascii="仿宋" w:eastAsia="仿宋" w:hAnsi="仿宋" w:cs="Times New Roman" w:hint="eastAsia"/>
          <w:kern w:val="0"/>
          <w:sz w:val="32"/>
          <w:szCs w:val="32"/>
        </w:rPr>
        <w:t>能）课程团队</w:t>
      </w:r>
      <w:r w:rsidR="00EF3F2F" w:rsidRPr="00EF3F2F">
        <w:rPr>
          <w:rFonts w:ascii="仿宋" w:eastAsia="仿宋" w:hAnsi="仿宋" w:cs="Times New Roman" w:hint="eastAsia"/>
          <w:kern w:val="0"/>
          <w:sz w:val="32"/>
          <w:szCs w:val="32"/>
        </w:rPr>
        <w:lastRenderedPageBreak/>
        <w:t>“双师型”教师占比</w:t>
      </w:r>
      <w:r w:rsidR="00EF3F2F" w:rsidRPr="00EF3F2F">
        <w:rPr>
          <w:rFonts w:ascii="仿宋" w:eastAsia="仿宋" w:hAnsi="仿宋" w:cs="Times New Roman"/>
          <w:kern w:val="0"/>
          <w:sz w:val="32"/>
          <w:szCs w:val="32"/>
        </w:rPr>
        <w:t>50%以上。</w:t>
      </w:r>
    </w:p>
    <w:p w14:paraId="0BBCD474" w14:textId="658DD1A5" w:rsidR="000227B2" w:rsidRPr="00600D28" w:rsidRDefault="00EF3F2F" w:rsidP="00D31C79">
      <w:pPr>
        <w:overflowPunct w:val="0"/>
        <w:spacing w:line="600" w:lineRule="exact"/>
        <w:ind w:firstLineChars="200" w:firstLine="640"/>
        <w:outlineLvl w:val="0"/>
        <w:rPr>
          <w:rFonts w:ascii="仿宋" w:eastAsia="仿宋" w:hAnsi="仿宋" w:cs="Times New Roman"/>
          <w:color w:val="FF0000"/>
          <w:kern w:val="0"/>
          <w:sz w:val="32"/>
          <w:szCs w:val="32"/>
        </w:rPr>
      </w:pPr>
      <w:r w:rsidRPr="00EF3F2F">
        <w:rPr>
          <w:rFonts w:ascii="仿宋" w:eastAsia="仿宋" w:hAnsi="仿宋" w:cs="Times New Roman" w:hint="eastAsia"/>
          <w:kern w:val="0"/>
          <w:sz w:val="32"/>
          <w:szCs w:val="32"/>
        </w:rPr>
        <w:t>每位选手只能申报一个参赛作品。</w:t>
      </w:r>
      <w:r w:rsidRPr="000574A8">
        <w:rPr>
          <w:rFonts w:ascii="仿宋" w:eastAsia="仿宋" w:hAnsi="仿宋" w:cs="Times New Roman"/>
          <w:color w:val="000000" w:themeColor="text1"/>
          <w:kern w:val="0"/>
          <w:sz w:val="32"/>
          <w:szCs w:val="32"/>
        </w:rPr>
        <w:t>2021年、2022年</w:t>
      </w:r>
      <w:r w:rsidRPr="000574A8">
        <w:rPr>
          <w:rFonts w:ascii="仿宋" w:eastAsia="仿宋" w:hAnsi="仿宋" w:cs="Times New Roman" w:hint="eastAsia"/>
          <w:color w:val="000000" w:themeColor="text1"/>
          <w:kern w:val="0"/>
          <w:sz w:val="32"/>
          <w:szCs w:val="32"/>
        </w:rPr>
        <w:t>省赛</w:t>
      </w:r>
      <w:r w:rsidR="001A713C" w:rsidRPr="000574A8">
        <w:rPr>
          <w:rFonts w:ascii="仿宋" w:eastAsia="仿宋" w:hAnsi="仿宋" w:cs="Times New Roman" w:hint="eastAsia"/>
          <w:color w:val="000000" w:themeColor="text1"/>
          <w:kern w:val="0"/>
          <w:sz w:val="32"/>
          <w:szCs w:val="32"/>
        </w:rPr>
        <w:t>（含中职）</w:t>
      </w:r>
      <w:r w:rsidR="00CA008D" w:rsidRPr="000574A8">
        <w:rPr>
          <w:rFonts w:ascii="仿宋" w:eastAsia="仿宋" w:hAnsi="仿宋" w:cs="Times New Roman" w:hint="eastAsia"/>
          <w:color w:val="000000" w:themeColor="text1"/>
          <w:kern w:val="0"/>
          <w:sz w:val="32"/>
          <w:szCs w:val="32"/>
        </w:rPr>
        <w:t>、学院赛</w:t>
      </w:r>
      <w:r w:rsidRPr="000574A8">
        <w:rPr>
          <w:rFonts w:ascii="仿宋" w:eastAsia="仿宋" w:hAnsi="仿宋" w:cs="Times New Roman" w:hint="eastAsia"/>
          <w:color w:val="000000" w:themeColor="text1"/>
          <w:kern w:val="0"/>
          <w:sz w:val="32"/>
          <w:szCs w:val="32"/>
        </w:rPr>
        <w:t>获奖作品，未做重大修改不得参赛。</w:t>
      </w:r>
      <w:r w:rsidR="000227B2" w:rsidRPr="000574A8">
        <w:rPr>
          <w:rFonts w:ascii="仿宋" w:eastAsia="仿宋" w:hAnsi="仿宋" w:cs="Times New Roman" w:hint="eastAsia"/>
          <w:color w:val="000000" w:themeColor="text1"/>
          <w:kern w:val="0"/>
          <w:sz w:val="32"/>
          <w:szCs w:val="32"/>
        </w:rPr>
        <w:t>鼓励</w:t>
      </w:r>
      <w:r w:rsidR="00600D28" w:rsidRPr="000574A8">
        <w:rPr>
          <w:rFonts w:ascii="仿宋" w:eastAsia="仿宋" w:hAnsi="仿宋" w:cs="Times New Roman" w:hint="eastAsia"/>
          <w:color w:val="000000" w:themeColor="text1"/>
          <w:kern w:val="0"/>
          <w:sz w:val="32"/>
          <w:szCs w:val="32"/>
        </w:rPr>
        <w:t>学院</w:t>
      </w:r>
      <w:r w:rsidR="000227B2" w:rsidRPr="000574A8">
        <w:rPr>
          <w:rFonts w:ascii="仿宋" w:eastAsia="仿宋" w:hAnsi="仿宋" w:cs="Times New Roman" w:hint="eastAsia"/>
          <w:color w:val="000000" w:themeColor="text1"/>
          <w:kern w:val="0"/>
          <w:sz w:val="32"/>
          <w:szCs w:val="32"/>
        </w:rPr>
        <w:t>省“</w:t>
      </w:r>
      <w:r w:rsidR="000227B2" w:rsidRPr="000574A8">
        <w:rPr>
          <w:rFonts w:ascii="仿宋" w:eastAsia="仿宋" w:hAnsi="仿宋" w:cs="Times New Roman"/>
          <w:color w:val="000000" w:themeColor="text1"/>
          <w:kern w:val="0"/>
          <w:sz w:val="32"/>
          <w:szCs w:val="32"/>
        </w:rPr>
        <w:t>333工程”、省高校“青蓝工程”、省级产业教授等</w:t>
      </w:r>
      <w:r w:rsidR="00C9694A" w:rsidRPr="000574A8">
        <w:rPr>
          <w:rFonts w:ascii="仿宋" w:eastAsia="仿宋" w:hAnsi="仿宋" w:cs="Times New Roman" w:hint="eastAsia"/>
          <w:color w:val="000000" w:themeColor="text1"/>
          <w:kern w:val="0"/>
          <w:sz w:val="32"/>
          <w:szCs w:val="32"/>
        </w:rPr>
        <w:t>人才项目</w:t>
      </w:r>
      <w:r w:rsidR="000227B2" w:rsidRPr="000574A8">
        <w:rPr>
          <w:rFonts w:ascii="仿宋" w:eastAsia="仿宋" w:hAnsi="仿宋" w:cs="Times New Roman"/>
          <w:color w:val="000000" w:themeColor="text1"/>
          <w:kern w:val="0"/>
          <w:sz w:val="32"/>
          <w:szCs w:val="32"/>
        </w:rPr>
        <w:t>培养对象</w:t>
      </w:r>
      <w:r w:rsidR="000227B2" w:rsidRPr="000574A8">
        <w:rPr>
          <w:rFonts w:ascii="仿宋" w:eastAsia="仿宋" w:hAnsi="仿宋" w:cs="Times New Roman" w:hint="eastAsia"/>
          <w:color w:val="000000" w:themeColor="text1"/>
          <w:kern w:val="0"/>
          <w:sz w:val="32"/>
          <w:szCs w:val="32"/>
        </w:rPr>
        <w:t>参加比赛。</w:t>
      </w:r>
    </w:p>
    <w:p w14:paraId="779742FB" w14:textId="61EA6837" w:rsidR="00A01C24" w:rsidRPr="00A84490" w:rsidRDefault="000E5B8A" w:rsidP="00D31C79">
      <w:pPr>
        <w:spacing w:line="600" w:lineRule="exact"/>
        <w:ind w:firstLineChars="200" w:firstLine="640"/>
        <w:rPr>
          <w:rFonts w:ascii="仿宋" w:eastAsia="仿宋" w:hAnsi="仿宋" w:cs="Times New Roman"/>
          <w:kern w:val="0"/>
          <w:sz w:val="32"/>
          <w:szCs w:val="32"/>
        </w:rPr>
      </w:pPr>
      <w:r w:rsidRPr="000574A8">
        <w:rPr>
          <w:rFonts w:ascii="仿宋" w:eastAsia="仿宋" w:hAnsi="仿宋" w:cs="Times New Roman" w:hint="eastAsia"/>
          <w:color w:val="000000" w:themeColor="text1"/>
          <w:kern w:val="0"/>
          <w:sz w:val="32"/>
          <w:szCs w:val="32"/>
        </w:rPr>
        <w:t>教学团队成员所在学校近</w:t>
      </w:r>
      <w:r w:rsidRPr="000574A8">
        <w:rPr>
          <w:rFonts w:ascii="仿宋" w:eastAsia="仿宋" w:hAnsi="仿宋" w:cs="Times New Roman"/>
          <w:color w:val="000000" w:themeColor="text1"/>
          <w:kern w:val="0"/>
          <w:sz w:val="32"/>
          <w:szCs w:val="32"/>
        </w:rPr>
        <w:t>3</w:t>
      </w:r>
      <w:r w:rsidRPr="000574A8">
        <w:rPr>
          <w:rFonts w:ascii="仿宋" w:eastAsia="仿宋" w:hAnsi="仿宋" w:cs="Times New Roman" w:hint="eastAsia"/>
          <w:color w:val="000000" w:themeColor="text1"/>
          <w:kern w:val="0"/>
          <w:sz w:val="32"/>
          <w:szCs w:val="32"/>
        </w:rPr>
        <w:t>年内实际开设了参赛的专业和课程,并有在校生。</w:t>
      </w:r>
      <w:r w:rsidR="00A01C24" w:rsidRPr="00A84490">
        <w:rPr>
          <w:rFonts w:ascii="仿宋" w:eastAsia="仿宋" w:hAnsi="仿宋" w:cs="Times New Roman"/>
          <w:kern w:val="0"/>
          <w:sz w:val="32"/>
          <w:szCs w:val="32"/>
        </w:rPr>
        <w:t>各</w:t>
      </w:r>
      <w:r w:rsidR="00A01C24" w:rsidRPr="00A84490">
        <w:rPr>
          <w:rFonts w:ascii="仿宋" w:eastAsia="仿宋" w:hAnsi="仿宋" w:cs="Times New Roman" w:hint="eastAsia"/>
          <w:kern w:val="0"/>
          <w:sz w:val="32"/>
          <w:szCs w:val="32"/>
        </w:rPr>
        <w:t>校</w:t>
      </w:r>
      <w:r w:rsidR="00A01C24" w:rsidRPr="00A84490">
        <w:rPr>
          <w:rFonts w:ascii="仿宋" w:eastAsia="仿宋" w:hAnsi="仿宋" w:cs="Times New Roman"/>
          <w:kern w:val="0"/>
          <w:sz w:val="32"/>
          <w:szCs w:val="32"/>
        </w:rPr>
        <w:t>须对专业</w:t>
      </w:r>
      <w:r w:rsidR="00A01C24" w:rsidRPr="00A84490">
        <w:rPr>
          <w:rFonts w:ascii="仿宋" w:eastAsia="仿宋" w:hAnsi="仿宋" w:cs="Times New Roman" w:hint="eastAsia"/>
          <w:kern w:val="0"/>
          <w:sz w:val="32"/>
          <w:szCs w:val="32"/>
        </w:rPr>
        <w:t>课程</w:t>
      </w:r>
      <w:r w:rsidR="00A01C24" w:rsidRPr="00A84490">
        <w:rPr>
          <w:rFonts w:ascii="仿宋" w:eastAsia="仿宋" w:hAnsi="仿宋" w:cs="Times New Roman"/>
          <w:kern w:val="0"/>
          <w:sz w:val="32"/>
          <w:szCs w:val="32"/>
        </w:rPr>
        <w:t>开设、课程实际教学、团队成员实际参与教学教研等情况进行核实，以虚假内容</w:t>
      </w:r>
      <w:r w:rsidR="00A01C24" w:rsidRPr="00A84490">
        <w:rPr>
          <w:rFonts w:ascii="仿宋" w:eastAsia="仿宋" w:hAnsi="仿宋" w:cs="Times New Roman" w:hint="eastAsia"/>
          <w:kern w:val="0"/>
          <w:sz w:val="32"/>
          <w:szCs w:val="32"/>
        </w:rPr>
        <w:t>或虚假</w:t>
      </w:r>
      <w:r w:rsidR="00A01C24" w:rsidRPr="00A84490">
        <w:rPr>
          <w:rFonts w:ascii="仿宋" w:eastAsia="仿宋" w:hAnsi="仿宋" w:cs="Times New Roman"/>
          <w:kern w:val="0"/>
          <w:sz w:val="32"/>
          <w:szCs w:val="32"/>
        </w:rPr>
        <w:t>身份参赛的，一经核实，取消其参赛资格，并</w:t>
      </w:r>
      <w:r w:rsidR="00A01C24" w:rsidRPr="00A84490">
        <w:rPr>
          <w:rFonts w:ascii="仿宋" w:eastAsia="仿宋" w:hAnsi="仿宋" w:cs="Times New Roman" w:hint="eastAsia"/>
          <w:kern w:val="0"/>
          <w:sz w:val="32"/>
          <w:szCs w:val="32"/>
        </w:rPr>
        <w:t>在全院通报</w:t>
      </w:r>
      <w:r w:rsidR="00A01C24" w:rsidRPr="00A84490">
        <w:rPr>
          <w:rFonts w:ascii="仿宋" w:eastAsia="仿宋" w:hAnsi="仿宋" w:cs="Times New Roman"/>
          <w:sz w:val="32"/>
          <w:szCs w:val="32"/>
        </w:rPr>
        <w:t>。</w:t>
      </w:r>
    </w:p>
    <w:p w14:paraId="476A88C6" w14:textId="350FDEE9" w:rsidR="00CA58E6" w:rsidRPr="00A84490" w:rsidRDefault="00CA58E6" w:rsidP="00D31C79">
      <w:pPr>
        <w:spacing w:line="600" w:lineRule="exact"/>
        <w:ind w:firstLineChars="200" w:firstLine="643"/>
        <w:rPr>
          <w:rFonts w:ascii="仿宋" w:eastAsia="仿宋" w:hAnsi="仿宋" w:cs="Times New Roman"/>
          <w:b/>
          <w:bCs/>
          <w:sz w:val="32"/>
          <w:szCs w:val="32"/>
        </w:rPr>
      </w:pPr>
      <w:r w:rsidRPr="00A84490">
        <w:rPr>
          <w:rFonts w:ascii="仿宋" w:eastAsia="仿宋" w:hAnsi="仿宋" w:cs="Times New Roman"/>
          <w:b/>
          <w:bCs/>
          <w:sz w:val="32"/>
          <w:szCs w:val="32"/>
        </w:rPr>
        <w:t>2</w:t>
      </w:r>
      <w:r w:rsidRPr="00A84490">
        <w:rPr>
          <w:rFonts w:ascii="仿宋" w:eastAsia="仿宋" w:hAnsi="仿宋" w:cs="Times New Roman" w:hint="eastAsia"/>
          <w:b/>
          <w:bCs/>
          <w:sz w:val="32"/>
          <w:szCs w:val="32"/>
        </w:rPr>
        <w:t>．</w:t>
      </w:r>
      <w:r w:rsidRPr="00A84490">
        <w:rPr>
          <w:rFonts w:ascii="仿宋" w:eastAsia="仿宋" w:hAnsi="仿宋" w:cs="Times New Roman"/>
          <w:b/>
          <w:bCs/>
          <w:sz w:val="32"/>
          <w:szCs w:val="32"/>
        </w:rPr>
        <w:t>报名方式</w:t>
      </w:r>
    </w:p>
    <w:p w14:paraId="180EEA2F" w14:textId="1F5440AF" w:rsidR="00BE0D4C" w:rsidRPr="00A84490" w:rsidRDefault="00CA58E6" w:rsidP="00D31C79">
      <w:pPr>
        <w:overflowPunct w:val="0"/>
        <w:spacing w:line="600" w:lineRule="exact"/>
        <w:ind w:firstLineChars="200" w:firstLine="640"/>
        <w:outlineLvl w:val="0"/>
        <w:rPr>
          <w:rFonts w:ascii="仿宋" w:eastAsia="仿宋" w:hAnsi="仿宋" w:cs="Times New Roman"/>
          <w:kern w:val="0"/>
          <w:sz w:val="32"/>
          <w:szCs w:val="32"/>
        </w:rPr>
      </w:pPr>
      <w:r w:rsidRPr="00A84490">
        <w:rPr>
          <w:rFonts w:ascii="仿宋" w:eastAsia="仿宋" w:hAnsi="仿宋" w:cs="Times New Roman" w:hint="eastAsia"/>
          <w:kern w:val="0"/>
          <w:sz w:val="32"/>
          <w:szCs w:val="32"/>
        </w:rPr>
        <w:t>参</w:t>
      </w:r>
      <w:r w:rsidR="00E84735" w:rsidRPr="00A84490">
        <w:rPr>
          <w:rFonts w:ascii="仿宋" w:eastAsia="仿宋" w:hAnsi="仿宋" w:cs="Times New Roman" w:hint="eastAsia"/>
          <w:kern w:val="0"/>
          <w:sz w:val="32"/>
          <w:szCs w:val="32"/>
        </w:rPr>
        <w:t>加院级比赛的</w:t>
      </w:r>
      <w:r w:rsidRPr="00A84490">
        <w:rPr>
          <w:rFonts w:ascii="仿宋" w:eastAsia="仿宋" w:hAnsi="仿宋" w:cs="Times New Roman" w:hint="eastAsia"/>
          <w:kern w:val="0"/>
          <w:sz w:val="32"/>
          <w:szCs w:val="32"/>
        </w:rPr>
        <w:t>选手</w:t>
      </w:r>
      <w:r w:rsidRPr="00A84490">
        <w:rPr>
          <w:rFonts w:ascii="仿宋" w:eastAsia="仿宋" w:hAnsi="仿宋" w:cs="Times New Roman"/>
          <w:kern w:val="0"/>
          <w:sz w:val="32"/>
          <w:szCs w:val="32"/>
        </w:rPr>
        <w:t>以教学团队</w:t>
      </w:r>
      <w:r w:rsidRPr="00A84490">
        <w:rPr>
          <w:rFonts w:ascii="仿宋" w:eastAsia="仿宋" w:hAnsi="仿宋" w:cs="Times New Roman" w:hint="eastAsia"/>
          <w:kern w:val="0"/>
          <w:sz w:val="32"/>
          <w:szCs w:val="32"/>
        </w:rPr>
        <w:t>（</w:t>
      </w:r>
      <w:r w:rsidR="00B80746" w:rsidRPr="00A84490">
        <w:rPr>
          <w:rFonts w:ascii="仿宋" w:eastAsia="仿宋" w:hAnsi="仿宋" w:cs="Times New Roman"/>
          <w:kern w:val="0"/>
          <w:sz w:val="32"/>
          <w:szCs w:val="32"/>
        </w:rPr>
        <w:t>2</w:t>
      </w:r>
      <w:r w:rsidR="00A751B1">
        <w:rPr>
          <w:rFonts w:ascii="宋体" w:eastAsia="宋体" w:hAnsi="宋体" w:cs="Times New Roman" w:hint="eastAsia"/>
          <w:kern w:val="0"/>
          <w:sz w:val="32"/>
          <w:szCs w:val="32"/>
        </w:rPr>
        <w:t>-</w:t>
      </w:r>
      <w:r w:rsidR="00A751B1" w:rsidRPr="00A84490">
        <w:rPr>
          <w:rFonts w:ascii="仿宋" w:eastAsia="仿宋" w:hAnsi="仿宋" w:cs="Times New Roman"/>
          <w:kern w:val="0"/>
          <w:sz w:val="32"/>
          <w:szCs w:val="32"/>
        </w:rPr>
        <w:t>4</w:t>
      </w:r>
      <w:r w:rsidRPr="00A84490">
        <w:rPr>
          <w:rFonts w:ascii="仿宋" w:eastAsia="仿宋" w:hAnsi="仿宋" w:cs="Times New Roman" w:hint="eastAsia"/>
          <w:kern w:val="0"/>
          <w:sz w:val="32"/>
          <w:szCs w:val="32"/>
        </w:rPr>
        <w:t>人）</w:t>
      </w:r>
      <w:r w:rsidRPr="00A84490">
        <w:rPr>
          <w:rFonts w:ascii="仿宋" w:eastAsia="仿宋" w:hAnsi="仿宋" w:cs="Times New Roman"/>
          <w:kern w:val="0"/>
          <w:sz w:val="32"/>
          <w:szCs w:val="32"/>
        </w:rPr>
        <w:t>名义报名</w:t>
      </w:r>
      <w:r w:rsidRPr="00A84490">
        <w:rPr>
          <w:rFonts w:ascii="仿宋" w:eastAsia="仿宋" w:hAnsi="仿宋" w:cs="Times New Roman" w:hint="eastAsia"/>
          <w:kern w:val="0"/>
          <w:sz w:val="32"/>
          <w:szCs w:val="32"/>
        </w:rPr>
        <w:t>参赛</w:t>
      </w:r>
      <w:r w:rsidRPr="00A84490">
        <w:rPr>
          <w:rFonts w:ascii="仿宋" w:eastAsia="仿宋" w:hAnsi="仿宋" w:cs="Times New Roman"/>
          <w:kern w:val="0"/>
          <w:sz w:val="32"/>
          <w:szCs w:val="32"/>
        </w:rPr>
        <w:t>，</w:t>
      </w:r>
      <w:r w:rsidR="00B80746" w:rsidRPr="00A84490">
        <w:rPr>
          <w:rFonts w:ascii="仿宋" w:eastAsia="仿宋" w:hAnsi="仿宋" w:cs="Times New Roman" w:hint="eastAsia"/>
          <w:kern w:val="0"/>
          <w:sz w:val="32"/>
          <w:szCs w:val="32"/>
        </w:rPr>
        <w:t>参赛选手组成必须</w:t>
      </w:r>
      <w:r w:rsidR="007C4E4F">
        <w:rPr>
          <w:rFonts w:ascii="仿宋" w:eastAsia="仿宋" w:hAnsi="仿宋" w:cs="Times New Roman" w:hint="eastAsia"/>
          <w:kern w:val="0"/>
          <w:sz w:val="32"/>
          <w:szCs w:val="32"/>
        </w:rPr>
        <w:t>与</w:t>
      </w:r>
      <w:r w:rsidR="00B80746" w:rsidRPr="00A84490">
        <w:rPr>
          <w:rFonts w:ascii="仿宋" w:eastAsia="仿宋" w:hAnsi="仿宋" w:cs="Times New Roman" w:hint="eastAsia"/>
          <w:kern w:val="0"/>
          <w:sz w:val="32"/>
          <w:szCs w:val="32"/>
        </w:rPr>
        <w:t>实际教学人员完全一致。参赛</w:t>
      </w:r>
      <w:r w:rsidRPr="00A84490">
        <w:rPr>
          <w:rFonts w:ascii="仿宋" w:eastAsia="仿宋" w:hAnsi="仿宋" w:cs="Times New Roman" w:hint="eastAsia"/>
          <w:kern w:val="0"/>
          <w:sz w:val="32"/>
          <w:szCs w:val="32"/>
        </w:rPr>
        <w:t>团队中须明确主讲选手1名</w:t>
      </w:r>
      <w:r w:rsidR="006F28A5">
        <w:rPr>
          <w:rFonts w:ascii="仿宋" w:eastAsia="仿宋" w:hAnsi="仿宋" w:cs="Times New Roman" w:hint="eastAsia"/>
          <w:kern w:val="0"/>
          <w:sz w:val="32"/>
          <w:szCs w:val="32"/>
        </w:rPr>
        <w:t>，</w:t>
      </w:r>
      <w:r w:rsidRPr="00A84490">
        <w:rPr>
          <w:rFonts w:ascii="仿宋" w:eastAsia="仿宋" w:hAnsi="仿宋" w:cs="Times New Roman"/>
          <w:kern w:val="0"/>
          <w:sz w:val="32"/>
          <w:szCs w:val="32"/>
        </w:rPr>
        <w:t>团队成员</w:t>
      </w:r>
      <w:r w:rsidRPr="00A84490">
        <w:rPr>
          <w:rFonts w:ascii="仿宋" w:eastAsia="仿宋" w:hAnsi="仿宋" w:cs="Times New Roman" w:hint="eastAsia"/>
          <w:kern w:val="0"/>
          <w:sz w:val="32"/>
          <w:szCs w:val="32"/>
        </w:rPr>
        <w:t>应</w:t>
      </w:r>
      <w:r w:rsidRPr="00A84490">
        <w:rPr>
          <w:rFonts w:ascii="仿宋" w:eastAsia="仿宋" w:hAnsi="仿宋" w:cs="Times New Roman"/>
          <w:kern w:val="0"/>
          <w:sz w:val="32"/>
          <w:szCs w:val="32"/>
        </w:rPr>
        <w:t>为同一</w:t>
      </w:r>
      <w:r w:rsidR="00CD6B7A" w:rsidRPr="00A84490">
        <w:rPr>
          <w:rFonts w:ascii="仿宋" w:eastAsia="仿宋" w:hAnsi="仿宋" w:cs="Times New Roman" w:hint="eastAsia"/>
          <w:kern w:val="0"/>
          <w:sz w:val="32"/>
          <w:szCs w:val="32"/>
        </w:rPr>
        <w:t>办学</w:t>
      </w:r>
      <w:r w:rsidRPr="00A84490">
        <w:rPr>
          <w:rFonts w:ascii="仿宋" w:eastAsia="仿宋" w:hAnsi="仿宋" w:cs="Times New Roman"/>
          <w:kern w:val="0"/>
          <w:sz w:val="32"/>
          <w:szCs w:val="32"/>
        </w:rPr>
        <w:t>单位。</w:t>
      </w:r>
      <w:r w:rsidR="00F627CA" w:rsidRPr="00EF3F2F">
        <w:rPr>
          <w:rFonts w:ascii="仿宋" w:eastAsia="仿宋" w:hAnsi="仿宋" w:cs="Times New Roman" w:hint="eastAsia"/>
          <w:kern w:val="0"/>
          <w:sz w:val="32"/>
          <w:szCs w:val="32"/>
        </w:rPr>
        <w:t>参赛作品经校级比赛选拔后</w:t>
      </w:r>
      <w:r w:rsidR="00F627CA">
        <w:rPr>
          <w:rFonts w:ascii="仿宋" w:eastAsia="仿宋" w:hAnsi="仿宋" w:cs="Times New Roman" w:hint="eastAsia"/>
          <w:kern w:val="0"/>
          <w:sz w:val="32"/>
          <w:szCs w:val="32"/>
        </w:rPr>
        <w:t>，由学</w:t>
      </w:r>
      <w:r w:rsidR="00BE0D4C" w:rsidRPr="00A84490">
        <w:rPr>
          <w:rFonts w:ascii="仿宋" w:eastAsia="仿宋" w:hAnsi="仿宋" w:cs="Times New Roman" w:hint="eastAsia"/>
          <w:kern w:val="0"/>
          <w:sz w:val="32"/>
          <w:szCs w:val="32"/>
        </w:rPr>
        <w:t>校</w:t>
      </w:r>
      <w:r w:rsidR="00C1203C">
        <w:rPr>
          <w:rFonts w:ascii="仿宋" w:eastAsia="仿宋" w:hAnsi="仿宋" w:cs="Times New Roman" w:hint="eastAsia"/>
          <w:kern w:val="0"/>
          <w:sz w:val="32"/>
          <w:szCs w:val="32"/>
        </w:rPr>
        <w:t>相关职能</w:t>
      </w:r>
      <w:r w:rsidR="00BE0D4C" w:rsidRPr="00A84490">
        <w:rPr>
          <w:rFonts w:ascii="仿宋" w:eastAsia="仿宋" w:hAnsi="仿宋" w:cs="Times New Roman" w:hint="eastAsia"/>
          <w:kern w:val="0"/>
          <w:sz w:val="32"/>
          <w:szCs w:val="32"/>
        </w:rPr>
        <w:t>部门统一</w:t>
      </w:r>
      <w:r w:rsidR="00334370">
        <w:rPr>
          <w:rFonts w:ascii="仿宋" w:eastAsia="仿宋" w:hAnsi="仿宋" w:cs="Times New Roman" w:hint="eastAsia"/>
          <w:kern w:val="0"/>
          <w:sz w:val="32"/>
          <w:szCs w:val="32"/>
        </w:rPr>
        <w:t>在学院指定平台</w:t>
      </w:r>
      <w:r w:rsidR="005E71F8">
        <w:rPr>
          <w:rFonts w:ascii="仿宋" w:eastAsia="仿宋" w:hAnsi="仿宋" w:cs="Times New Roman" w:hint="eastAsia"/>
          <w:kern w:val="0"/>
          <w:sz w:val="32"/>
          <w:szCs w:val="32"/>
        </w:rPr>
        <w:t>上</w:t>
      </w:r>
      <w:r w:rsidR="00293082">
        <w:rPr>
          <w:rFonts w:ascii="仿宋" w:eastAsia="仿宋" w:hAnsi="仿宋" w:cs="Times New Roman" w:hint="eastAsia"/>
          <w:kern w:val="0"/>
          <w:sz w:val="32"/>
          <w:szCs w:val="32"/>
        </w:rPr>
        <w:t>报名</w:t>
      </w:r>
      <w:r w:rsidR="00BE0D4C" w:rsidRPr="00A84490">
        <w:rPr>
          <w:rFonts w:ascii="仿宋" w:eastAsia="仿宋" w:hAnsi="仿宋" w:cs="Times New Roman" w:hint="eastAsia"/>
          <w:kern w:val="0"/>
          <w:sz w:val="32"/>
          <w:szCs w:val="32"/>
        </w:rPr>
        <w:t>。</w:t>
      </w:r>
      <w:r w:rsidR="00C25281">
        <w:rPr>
          <w:rFonts w:ascii="仿宋" w:eastAsia="仿宋" w:hAnsi="仿宋" w:cs="Times New Roman" w:hint="eastAsia"/>
          <w:kern w:val="0"/>
          <w:sz w:val="32"/>
          <w:szCs w:val="32"/>
        </w:rPr>
        <w:t>报名</w:t>
      </w:r>
      <w:r w:rsidR="00334370">
        <w:rPr>
          <w:rFonts w:ascii="仿宋" w:eastAsia="仿宋" w:hAnsi="仿宋" w:cs="Times New Roman" w:hint="eastAsia"/>
          <w:kern w:val="0"/>
          <w:sz w:val="32"/>
          <w:szCs w:val="32"/>
        </w:rPr>
        <w:t>及</w:t>
      </w:r>
      <w:r w:rsidR="000B61E5">
        <w:rPr>
          <w:rFonts w:ascii="仿宋" w:eastAsia="仿宋" w:hAnsi="仿宋" w:cs="Times New Roman" w:hint="eastAsia"/>
          <w:kern w:val="0"/>
          <w:sz w:val="32"/>
          <w:szCs w:val="32"/>
        </w:rPr>
        <w:t>上传</w:t>
      </w:r>
      <w:r w:rsidR="00C25281">
        <w:rPr>
          <w:rFonts w:ascii="仿宋" w:eastAsia="仿宋" w:hAnsi="仿宋" w:cs="Times New Roman" w:hint="eastAsia"/>
          <w:kern w:val="0"/>
          <w:sz w:val="32"/>
          <w:szCs w:val="32"/>
        </w:rPr>
        <w:t>作品</w:t>
      </w:r>
      <w:r w:rsidR="000B61E5">
        <w:rPr>
          <w:rFonts w:ascii="仿宋" w:eastAsia="仿宋" w:hAnsi="仿宋" w:cs="Times New Roman" w:hint="eastAsia"/>
          <w:kern w:val="0"/>
          <w:sz w:val="32"/>
          <w:szCs w:val="32"/>
        </w:rPr>
        <w:t>材料</w:t>
      </w:r>
      <w:r w:rsidR="00FB7D64">
        <w:rPr>
          <w:rFonts w:ascii="仿宋" w:eastAsia="仿宋" w:hAnsi="仿宋" w:cs="Times New Roman" w:hint="eastAsia"/>
          <w:kern w:val="0"/>
          <w:sz w:val="32"/>
          <w:szCs w:val="32"/>
        </w:rPr>
        <w:t>相关要求</w:t>
      </w:r>
      <w:r w:rsidR="00334370">
        <w:rPr>
          <w:rFonts w:ascii="仿宋" w:eastAsia="仿宋" w:hAnsi="仿宋" w:cs="Times New Roman" w:hint="eastAsia"/>
          <w:kern w:val="0"/>
          <w:sz w:val="32"/>
          <w:szCs w:val="32"/>
        </w:rPr>
        <w:t>另行</w:t>
      </w:r>
      <w:r w:rsidR="00FB7D64">
        <w:rPr>
          <w:rFonts w:ascii="仿宋" w:eastAsia="仿宋" w:hAnsi="仿宋" w:cs="Times New Roman" w:hint="eastAsia"/>
          <w:kern w:val="0"/>
          <w:sz w:val="32"/>
          <w:szCs w:val="32"/>
        </w:rPr>
        <w:t>通知</w:t>
      </w:r>
      <w:r w:rsidR="000B61E5">
        <w:rPr>
          <w:rFonts w:ascii="仿宋" w:eastAsia="仿宋" w:hAnsi="仿宋" w:cs="Times New Roman" w:hint="eastAsia"/>
          <w:kern w:val="0"/>
          <w:sz w:val="32"/>
          <w:szCs w:val="32"/>
        </w:rPr>
        <w:t>。</w:t>
      </w:r>
    </w:p>
    <w:p w14:paraId="1697FE93" w14:textId="26ED6B5C" w:rsidR="000574A8" w:rsidRDefault="00E84735" w:rsidP="00CF4058">
      <w:pPr>
        <w:overflowPunct w:val="0"/>
        <w:spacing w:line="600" w:lineRule="exact"/>
        <w:ind w:firstLineChars="200" w:firstLine="643"/>
        <w:outlineLvl w:val="0"/>
        <w:rPr>
          <w:rFonts w:ascii="仿宋" w:eastAsia="仿宋" w:hAnsi="仿宋" w:cs="Times New Roman"/>
          <w:b/>
          <w:bCs/>
          <w:sz w:val="32"/>
          <w:szCs w:val="32"/>
        </w:rPr>
      </w:pPr>
      <w:r w:rsidRPr="00A84490">
        <w:rPr>
          <w:rFonts w:ascii="仿宋" w:eastAsia="仿宋" w:hAnsi="仿宋" w:cs="Times New Roman" w:hint="eastAsia"/>
          <w:b/>
          <w:bCs/>
          <w:sz w:val="32"/>
          <w:szCs w:val="32"/>
        </w:rPr>
        <w:t>3</w:t>
      </w:r>
      <w:r w:rsidRPr="00A84490">
        <w:rPr>
          <w:rFonts w:ascii="仿宋" w:eastAsia="仿宋" w:hAnsi="仿宋" w:cs="Times New Roman"/>
          <w:b/>
          <w:bCs/>
          <w:sz w:val="32"/>
          <w:szCs w:val="32"/>
        </w:rPr>
        <w:t>.</w:t>
      </w:r>
      <w:r w:rsidR="00ED609B" w:rsidRPr="00A84490">
        <w:rPr>
          <w:rFonts w:ascii="仿宋" w:eastAsia="仿宋" w:hAnsi="仿宋" w:cs="Times New Roman" w:hint="eastAsia"/>
          <w:b/>
          <w:bCs/>
          <w:sz w:val="32"/>
          <w:szCs w:val="32"/>
        </w:rPr>
        <w:t>参赛</w:t>
      </w:r>
      <w:r w:rsidRPr="00A84490">
        <w:rPr>
          <w:rFonts w:ascii="仿宋" w:eastAsia="仿宋" w:hAnsi="仿宋" w:cs="Times New Roman" w:hint="eastAsia"/>
          <w:b/>
          <w:bCs/>
          <w:sz w:val="32"/>
          <w:szCs w:val="32"/>
        </w:rPr>
        <w:t>名额</w:t>
      </w:r>
    </w:p>
    <w:p w14:paraId="22C92D5B" w14:textId="732C864B" w:rsidR="00197972" w:rsidRPr="002C0F5A" w:rsidRDefault="00197972" w:rsidP="002C0F5A">
      <w:pPr>
        <w:overflowPunct w:val="0"/>
        <w:spacing w:line="600" w:lineRule="exact"/>
        <w:ind w:firstLineChars="200" w:firstLine="640"/>
        <w:outlineLvl w:val="0"/>
        <w:rPr>
          <w:rFonts w:ascii="仿宋" w:eastAsia="仿宋" w:hAnsi="仿宋" w:cs="Times New Roman"/>
          <w:b/>
          <w:bCs/>
          <w:sz w:val="32"/>
          <w:szCs w:val="32"/>
        </w:rPr>
      </w:pPr>
      <w:r w:rsidRPr="000574A8">
        <w:rPr>
          <w:rFonts w:ascii="仿宋" w:eastAsia="仿宋" w:hAnsi="仿宋" w:cs="Times New Roman" w:hint="eastAsia"/>
          <w:color w:val="000000" w:themeColor="text1"/>
          <w:kern w:val="0"/>
          <w:sz w:val="32"/>
          <w:szCs w:val="32"/>
        </w:rPr>
        <w:t>公共基础课推荐作品数</w:t>
      </w:r>
      <w:r>
        <w:rPr>
          <w:rFonts w:ascii="仿宋" w:eastAsia="仿宋" w:hAnsi="仿宋" w:cs="Times New Roman" w:hint="eastAsia"/>
          <w:color w:val="000000" w:themeColor="text1"/>
          <w:kern w:val="0"/>
          <w:sz w:val="32"/>
          <w:szCs w:val="32"/>
        </w:rPr>
        <w:t>：</w:t>
      </w:r>
      <w:r w:rsidRPr="00A84490">
        <w:rPr>
          <w:rFonts w:ascii="仿宋" w:eastAsia="仿宋" w:hAnsi="仿宋" w:cs="Times New Roman"/>
          <w:kern w:val="0"/>
          <w:sz w:val="32"/>
          <w:szCs w:val="32"/>
        </w:rPr>
        <w:t>思想政治教育、语文、数学、英语、信息技术</w:t>
      </w:r>
      <w:r>
        <w:rPr>
          <w:rFonts w:ascii="仿宋" w:eastAsia="仿宋" w:hAnsi="仿宋" w:cs="Times New Roman" w:hint="eastAsia"/>
          <w:kern w:val="0"/>
          <w:sz w:val="32"/>
          <w:szCs w:val="32"/>
        </w:rPr>
        <w:t>与人工智能课程</w:t>
      </w:r>
      <w:r w:rsidRPr="00A84490">
        <w:rPr>
          <w:rFonts w:ascii="仿宋" w:eastAsia="仿宋" w:hAnsi="仿宋" w:cs="Times New Roman"/>
          <w:kern w:val="0"/>
          <w:sz w:val="32"/>
          <w:szCs w:val="32"/>
        </w:rPr>
        <w:t>应</w:t>
      </w:r>
      <w:r>
        <w:rPr>
          <w:rFonts w:ascii="仿宋" w:eastAsia="仿宋" w:hAnsi="仿宋" w:cs="Times New Roman" w:hint="eastAsia"/>
          <w:kern w:val="0"/>
          <w:sz w:val="32"/>
          <w:szCs w:val="32"/>
        </w:rPr>
        <w:t>合计</w:t>
      </w:r>
      <w:r w:rsidRPr="00A84490">
        <w:rPr>
          <w:rFonts w:ascii="仿宋" w:eastAsia="仿宋" w:hAnsi="仿宋" w:cs="Times New Roman"/>
          <w:kern w:val="0"/>
          <w:sz w:val="32"/>
          <w:szCs w:val="32"/>
        </w:rPr>
        <w:t>推荐</w:t>
      </w:r>
      <w:r>
        <w:rPr>
          <w:rFonts w:ascii="仿宋" w:eastAsia="仿宋" w:hAnsi="仿宋" w:cs="Times New Roman" w:hint="eastAsia"/>
          <w:kern w:val="0"/>
          <w:sz w:val="32"/>
          <w:szCs w:val="32"/>
        </w:rPr>
        <w:t>不少于</w:t>
      </w:r>
      <w:r>
        <w:rPr>
          <w:rFonts w:ascii="仿宋" w:eastAsia="仿宋" w:hAnsi="仿宋" w:cs="Times New Roman"/>
          <w:kern w:val="0"/>
          <w:sz w:val="32"/>
          <w:szCs w:val="32"/>
        </w:rPr>
        <w:t>3</w:t>
      </w:r>
      <w:r>
        <w:rPr>
          <w:rFonts w:ascii="仿宋" w:eastAsia="仿宋" w:hAnsi="仿宋" w:cs="Times New Roman" w:hint="eastAsia"/>
          <w:kern w:val="0"/>
          <w:sz w:val="32"/>
          <w:szCs w:val="32"/>
        </w:rPr>
        <w:t>个作品</w:t>
      </w:r>
      <w:r w:rsidRPr="00A84490">
        <w:rPr>
          <w:rFonts w:ascii="仿宋" w:eastAsia="仿宋" w:hAnsi="仿宋" w:cs="Times New Roman"/>
          <w:kern w:val="0"/>
          <w:sz w:val="32"/>
          <w:szCs w:val="32"/>
        </w:rPr>
        <w:t>；体育、美育、劳动教育及其它公共基础课程应合计推荐</w:t>
      </w:r>
      <w:r>
        <w:rPr>
          <w:rFonts w:ascii="仿宋" w:eastAsia="仿宋" w:hAnsi="仿宋" w:cs="Times New Roman" w:hint="eastAsia"/>
          <w:kern w:val="0"/>
          <w:sz w:val="32"/>
          <w:szCs w:val="32"/>
        </w:rPr>
        <w:t>不少于</w:t>
      </w:r>
      <w:r>
        <w:rPr>
          <w:rFonts w:ascii="仿宋" w:eastAsia="仿宋" w:hAnsi="仿宋" w:cs="Times New Roman"/>
          <w:kern w:val="0"/>
          <w:sz w:val="32"/>
          <w:szCs w:val="32"/>
        </w:rPr>
        <w:t>1</w:t>
      </w:r>
      <w:r>
        <w:rPr>
          <w:rFonts w:ascii="仿宋" w:eastAsia="仿宋" w:hAnsi="仿宋" w:cs="Times New Roman" w:hint="eastAsia"/>
          <w:kern w:val="0"/>
          <w:sz w:val="32"/>
          <w:szCs w:val="32"/>
        </w:rPr>
        <w:t>个作品</w:t>
      </w:r>
      <w:r w:rsidRPr="00A84490">
        <w:rPr>
          <w:rFonts w:ascii="仿宋" w:eastAsia="仿宋" w:hAnsi="仿宋" w:cs="Times New Roman"/>
          <w:kern w:val="0"/>
          <w:sz w:val="32"/>
          <w:szCs w:val="32"/>
        </w:rPr>
        <w:t>。</w:t>
      </w:r>
    </w:p>
    <w:p w14:paraId="5E35DDBE" w14:textId="0FBF46DF" w:rsidR="000574A8" w:rsidRPr="000574A8" w:rsidRDefault="000574A8" w:rsidP="000574A8">
      <w:pPr>
        <w:overflowPunct w:val="0"/>
        <w:spacing w:line="600" w:lineRule="exact"/>
        <w:ind w:firstLineChars="200" w:firstLine="640"/>
        <w:outlineLvl w:val="0"/>
        <w:rPr>
          <w:rFonts w:ascii="仿宋" w:eastAsia="仿宋" w:hAnsi="仿宋" w:cs="Times New Roman"/>
          <w:color w:val="000000" w:themeColor="text1"/>
          <w:kern w:val="0"/>
          <w:sz w:val="32"/>
          <w:szCs w:val="32"/>
        </w:rPr>
      </w:pPr>
      <w:r w:rsidRPr="000574A8">
        <w:rPr>
          <w:rFonts w:ascii="仿宋" w:eastAsia="仿宋" w:hAnsi="仿宋" w:cs="Times New Roman" w:hint="eastAsia"/>
          <w:color w:val="000000" w:themeColor="text1"/>
          <w:kern w:val="0"/>
          <w:sz w:val="32"/>
          <w:szCs w:val="32"/>
        </w:rPr>
        <w:t>专业（技能）课程推荐作品数：各办学单位按不少于</w:t>
      </w:r>
      <w:r w:rsidRPr="000574A8">
        <w:rPr>
          <w:rFonts w:ascii="仿宋" w:eastAsia="仿宋" w:hAnsi="仿宋" w:cs="Times New Roman" w:hint="eastAsia"/>
          <w:color w:val="000000" w:themeColor="text1"/>
          <w:kern w:val="0"/>
          <w:sz w:val="32"/>
          <w:szCs w:val="32"/>
        </w:rPr>
        <w:lastRenderedPageBreak/>
        <w:t>五年制高职专业数的</w:t>
      </w:r>
      <w:r w:rsidR="00197972">
        <w:rPr>
          <w:rFonts w:ascii="仿宋" w:eastAsia="仿宋" w:hAnsi="仿宋" w:cs="Times New Roman" w:hint="eastAsia"/>
          <w:color w:val="000000" w:themeColor="text1"/>
          <w:kern w:val="0"/>
          <w:sz w:val="32"/>
          <w:szCs w:val="32"/>
        </w:rPr>
        <w:t>1/</w:t>
      </w:r>
      <w:r w:rsidR="00197972">
        <w:rPr>
          <w:rFonts w:ascii="仿宋" w:eastAsia="仿宋" w:hAnsi="仿宋" w:cs="Times New Roman"/>
          <w:color w:val="000000" w:themeColor="text1"/>
          <w:kern w:val="0"/>
          <w:sz w:val="32"/>
          <w:szCs w:val="32"/>
        </w:rPr>
        <w:t>3</w:t>
      </w:r>
      <w:r w:rsidRPr="000574A8">
        <w:rPr>
          <w:rFonts w:ascii="仿宋" w:eastAsia="仿宋" w:hAnsi="仿宋" w:cs="Times New Roman" w:hint="eastAsia"/>
          <w:color w:val="000000" w:themeColor="text1"/>
          <w:kern w:val="0"/>
          <w:sz w:val="32"/>
          <w:szCs w:val="32"/>
        </w:rPr>
        <w:t>推荐</w:t>
      </w:r>
      <w:r w:rsidR="002C0F5A">
        <w:rPr>
          <w:rFonts w:ascii="仿宋" w:eastAsia="仿宋" w:hAnsi="仿宋" w:cs="Times New Roman" w:hint="eastAsia"/>
          <w:color w:val="000000" w:themeColor="text1"/>
          <w:kern w:val="0"/>
          <w:sz w:val="32"/>
          <w:szCs w:val="32"/>
        </w:rPr>
        <w:t>，原则上推荐作品</w:t>
      </w:r>
      <w:r w:rsidR="008560D4">
        <w:rPr>
          <w:rFonts w:ascii="仿宋" w:eastAsia="仿宋" w:hAnsi="仿宋" w:cs="Times New Roman" w:hint="eastAsia"/>
          <w:color w:val="000000" w:themeColor="text1"/>
          <w:kern w:val="0"/>
          <w:sz w:val="32"/>
          <w:szCs w:val="32"/>
        </w:rPr>
        <w:t>须</w:t>
      </w:r>
      <w:r w:rsidR="002C0F5A">
        <w:rPr>
          <w:rFonts w:ascii="仿宋" w:eastAsia="仿宋" w:hAnsi="仿宋" w:cs="Times New Roman" w:hint="eastAsia"/>
          <w:color w:val="000000" w:themeColor="text1"/>
          <w:kern w:val="0"/>
          <w:sz w:val="32"/>
          <w:szCs w:val="32"/>
        </w:rPr>
        <w:t>覆盖本校所有的专业类别。</w:t>
      </w:r>
      <w:r w:rsidRPr="000574A8">
        <w:rPr>
          <w:rFonts w:ascii="仿宋" w:eastAsia="仿宋" w:hAnsi="仿宋" w:cs="Times New Roman" w:hint="eastAsia"/>
          <w:color w:val="000000" w:themeColor="text1"/>
          <w:kern w:val="0"/>
          <w:sz w:val="32"/>
          <w:szCs w:val="32"/>
        </w:rPr>
        <w:t>专业（技能）课程二组作品数量占专业（技能）课程作品总数量的比例不少于4</w:t>
      </w:r>
      <w:r w:rsidRPr="000574A8">
        <w:rPr>
          <w:rFonts w:ascii="仿宋" w:eastAsia="仿宋" w:hAnsi="仿宋" w:cs="Times New Roman"/>
          <w:color w:val="000000" w:themeColor="text1"/>
          <w:kern w:val="0"/>
          <w:sz w:val="32"/>
          <w:szCs w:val="32"/>
        </w:rPr>
        <w:t>0%</w:t>
      </w:r>
      <w:r w:rsidRPr="000574A8">
        <w:rPr>
          <w:rFonts w:ascii="仿宋" w:eastAsia="仿宋" w:hAnsi="仿宋" w:cs="Times New Roman" w:hint="eastAsia"/>
          <w:color w:val="000000" w:themeColor="text1"/>
          <w:kern w:val="0"/>
          <w:sz w:val="32"/>
          <w:szCs w:val="32"/>
        </w:rPr>
        <w:t xml:space="preserve">。 </w:t>
      </w:r>
      <w:r w:rsidRPr="000574A8">
        <w:rPr>
          <w:rFonts w:ascii="仿宋" w:eastAsia="仿宋" w:hAnsi="仿宋" w:cs="Times New Roman"/>
          <w:color w:val="000000" w:themeColor="text1"/>
          <w:kern w:val="0"/>
          <w:sz w:val="32"/>
          <w:szCs w:val="32"/>
        </w:rPr>
        <w:t xml:space="preserve">  </w:t>
      </w:r>
    </w:p>
    <w:p w14:paraId="5700AF63" w14:textId="057333D6" w:rsidR="00CA58E6" w:rsidRDefault="00F66345" w:rsidP="00D31C79">
      <w:pPr>
        <w:overflowPunct w:val="0"/>
        <w:spacing w:line="600" w:lineRule="exact"/>
        <w:ind w:firstLineChars="200" w:firstLine="640"/>
        <w:outlineLvl w:val="0"/>
        <w:rPr>
          <w:rFonts w:ascii="Times New Roman" w:eastAsia="黑体" w:hAnsi="Times New Roman" w:cs="Times New Roman"/>
          <w:sz w:val="32"/>
        </w:rPr>
      </w:pPr>
      <w:r>
        <w:rPr>
          <w:rFonts w:ascii="Times New Roman" w:eastAsia="黑体" w:hAnsi="Times New Roman" w:cs="Times New Roman" w:hint="eastAsia"/>
          <w:sz w:val="32"/>
        </w:rPr>
        <w:t>五</w:t>
      </w:r>
      <w:r w:rsidR="00CA58E6">
        <w:rPr>
          <w:rFonts w:ascii="Times New Roman" w:eastAsia="黑体" w:hAnsi="Times New Roman" w:cs="Times New Roman"/>
          <w:sz w:val="32"/>
        </w:rPr>
        <w:t>、材料要求</w:t>
      </w:r>
    </w:p>
    <w:p w14:paraId="2800FEFE" w14:textId="1EE6F2E9" w:rsidR="00CB20B3" w:rsidRDefault="00CB20B3" w:rsidP="00D31C79">
      <w:pPr>
        <w:spacing w:line="600" w:lineRule="exact"/>
        <w:ind w:firstLineChars="200" w:firstLine="643"/>
        <w:rPr>
          <w:rFonts w:ascii="仿宋" w:eastAsia="仿宋" w:hAnsi="仿宋" w:cs="Times New Roman"/>
          <w:b/>
          <w:bCs/>
          <w:sz w:val="32"/>
          <w:szCs w:val="32"/>
        </w:rPr>
      </w:pPr>
      <w:r w:rsidRPr="00CB20B3">
        <w:rPr>
          <w:rFonts w:ascii="仿宋" w:eastAsia="仿宋" w:hAnsi="仿宋" w:cs="Times New Roman" w:hint="eastAsia"/>
          <w:b/>
          <w:bCs/>
          <w:sz w:val="32"/>
          <w:szCs w:val="32"/>
        </w:rPr>
        <w:t>（一）总体要求</w:t>
      </w:r>
    </w:p>
    <w:p w14:paraId="7BD8F0F6" w14:textId="4DFD2292" w:rsidR="00CB20B3" w:rsidRPr="00227DA9" w:rsidRDefault="00DB7DDF" w:rsidP="00D31C79">
      <w:pPr>
        <w:pStyle w:val="a3"/>
        <w:widowControl/>
        <w:spacing w:before="0" w:beforeAutospacing="0" w:after="0" w:afterAutospacing="0" w:line="600" w:lineRule="exact"/>
        <w:ind w:firstLineChars="200" w:firstLine="643"/>
        <w:jc w:val="both"/>
        <w:rPr>
          <w:rFonts w:ascii="仿宋" w:eastAsia="仿宋" w:hAnsi="仿宋"/>
          <w:b/>
          <w:bCs/>
          <w:kern w:val="2"/>
          <w:sz w:val="32"/>
          <w:szCs w:val="32"/>
        </w:rPr>
      </w:pPr>
      <w:r>
        <w:rPr>
          <w:rFonts w:ascii="仿宋" w:eastAsia="仿宋" w:hAnsi="仿宋"/>
          <w:b/>
          <w:bCs/>
          <w:kern w:val="2"/>
          <w:sz w:val="32"/>
          <w:szCs w:val="32"/>
        </w:rPr>
        <w:t>1</w:t>
      </w:r>
      <w:r w:rsidR="00CB20B3" w:rsidRPr="00A84490">
        <w:rPr>
          <w:rFonts w:ascii="仿宋" w:eastAsia="仿宋" w:hAnsi="仿宋"/>
          <w:b/>
          <w:bCs/>
          <w:kern w:val="2"/>
          <w:sz w:val="32"/>
          <w:szCs w:val="32"/>
        </w:rPr>
        <w:t>.</w:t>
      </w:r>
      <w:r w:rsidR="00CB20B3" w:rsidRPr="00A84490">
        <w:rPr>
          <w:rFonts w:ascii="仿宋" w:eastAsia="仿宋" w:hAnsi="仿宋" w:hint="eastAsia"/>
          <w:b/>
          <w:bCs/>
          <w:kern w:val="2"/>
          <w:sz w:val="32"/>
          <w:szCs w:val="32"/>
        </w:rPr>
        <w:t>体现真实</w:t>
      </w:r>
      <w:r w:rsidR="00E37C0F">
        <w:rPr>
          <w:rFonts w:ascii="仿宋" w:eastAsia="仿宋" w:hAnsi="仿宋" w:hint="eastAsia"/>
          <w:b/>
          <w:bCs/>
          <w:kern w:val="2"/>
          <w:sz w:val="32"/>
          <w:szCs w:val="32"/>
        </w:rPr>
        <w:t>教学</w:t>
      </w:r>
      <w:r w:rsidR="00CB20B3" w:rsidRPr="00A84490">
        <w:rPr>
          <w:rFonts w:ascii="仿宋" w:eastAsia="仿宋" w:hAnsi="仿宋" w:hint="eastAsia"/>
          <w:b/>
          <w:bCs/>
          <w:kern w:val="2"/>
          <w:sz w:val="32"/>
          <w:szCs w:val="32"/>
        </w:rPr>
        <w:t>。</w:t>
      </w:r>
      <w:r w:rsidR="00CB20B3" w:rsidRPr="00A84490">
        <w:rPr>
          <w:rFonts w:ascii="仿宋" w:eastAsia="仿宋" w:hAnsi="仿宋" w:hint="eastAsia"/>
          <w:sz w:val="32"/>
          <w:szCs w:val="32"/>
        </w:rPr>
        <w:t>参赛</w:t>
      </w:r>
      <w:r w:rsidR="00CB20B3" w:rsidRPr="00A84490">
        <w:rPr>
          <w:rFonts w:ascii="仿宋" w:eastAsia="仿宋" w:hAnsi="仿宋"/>
          <w:sz w:val="32"/>
          <w:szCs w:val="32"/>
        </w:rPr>
        <w:t>作品</w:t>
      </w:r>
      <w:r w:rsidR="00CB20B3" w:rsidRPr="00A84490">
        <w:rPr>
          <w:rFonts w:ascii="仿宋" w:eastAsia="仿宋" w:hAnsi="仿宋" w:hint="eastAsia"/>
          <w:sz w:val="32"/>
          <w:szCs w:val="32"/>
        </w:rPr>
        <w:t>必须体现“真实教学环境、真实教学内容、真实教学过程、真实教学要求”，推动教学</w:t>
      </w:r>
      <w:r w:rsidR="00CB20B3">
        <w:rPr>
          <w:rFonts w:ascii="仿宋" w:eastAsia="仿宋" w:hAnsi="仿宋" w:hint="eastAsia"/>
          <w:sz w:val="32"/>
          <w:szCs w:val="32"/>
        </w:rPr>
        <w:t>能力比</w:t>
      </w:r>
      <w:r w:rsidR="00CB20B3" w:rsidRPr="00A84490">
        <w:rPr>
          <w:rFonts w:ascii="仿宋" w:eastAsia="仿宋" w:hAnsi="仿宋" w:hint="eastAsia"/>
          <w:sz w:val="32"/>
          <w:szCs w:val="32"/>
        </w:rPr>
        <w:t>赛与日常教学的紧密结合。校级、院级比赛均使用学校实际使用的教学标准、教材、教学评价方式等。教学视频选取平时真实课堂实录。参赛教师在近2年内实际担任了参赛课程的教学任务。所有作品需真实反映教师或者教学团队实际的教学状态。</w:t>
      </w:r>
    </w:p>
    <w:p w14:paraId="10C72E7A" w14:textId="1ABD67DA" w:rsidR="00CA58E6" w:rsidRPr="00E37C0F" w:rsidRDefault="00DB7DDF" w:rsidP="00D31C79">
      <w:pPr>
        <w:spacing w:line="600" w:lineRule="exact"/>
        <w:ind w:firstLineChars="200" w:firstLine="643"/>
        <w:rPr>
          <w:rFonts w:ascii="仿宋" w:eastAsia="仿宋" w:hAnsi="仿宋"/>
          <w:sz w:val="32"/>
          <w:szCs w:val="32"/>
        </w:rPr>
      </w:pPr>
      <w:r>
        <w:rPr>
          <w:rFonts w:ascii="仿宋" w:eastAsia="仿宋" w:hAnsi="仿宋" w:cs="Times New Roman"/>
          <w:b/>
          <w:bCs/>
          <w:sz w:val="32"/>
          <w:szCs w:val="32"/>
        </w:rPr>
        <w:t>2</w:t>
      </w:r>
      <w:r w:rsidR="002F63ED">
        <w:rPr>
          <w:rFonts w:ascii="仿宋" w:eastAsia="仿宋" w:hAnsi="仿宋" w:cs="Times New Roman"/>
          <w:b/>
          <w:bCs/>
          <w:sz w:val="32"/>
          <w:szCs w:val="32"/>
        </w:rPr>
        <w:t>.</w:t>
      </w:r>
      <w:r w:rsidR="00E37C0F">
        <w:rPr>
          <w:rFonts w:ascii="仿宋" w:eastAsia="仿宋" w:hAnsi="仿宋" w:cs="Times New Roman" w:hint="eastAsia"/>
          <w:b/>
          <w:bCs/>
          <w:sz w:val="32"/>
          <w:szCs w:val="32"/>
        </w:rPr>
        <w:t>注重知识产权。</w:t>
      </w:r>
      <w:r w:rsidR="00CA58E6" w:rsidRPr="00A84490">
        <w:rPr>
          <w:rFonts w:ascii="仿宋" w:eastAsia="仿宋" w:hAnsi="仿宋" w:cs="Times New Roman"/>
          <w:kern w:val="0"/>
          <w:sz w:val="32"/>
          <w:szCs w:val="32"/>
        </w:rPr>
        <w:t>所有参赛作品思路与设计均为原创，不得侵犯他人著作权，作品如引起知识产权异议和纠纷，一切责任由参赛</w:t>
      </w:r>
      <w:r w:rsidR="00CA58E6" w:rsidRPr="00A84490">
        <w:rPr>
          <w:rFonts w:ascii="仿宋" w:eastAsia="仿宋" w:hAnsi="仿宋" w:cs="Times New Roman" w:hint="eastAsia"/>
          <w:kern w:val="0"/>
          <w:sz w:val="32"/>
          <w:szCs w:val="32"/>
        </w:rPr>
        <w:t>教师</w:t>
      </w:r>
      <w:r w:rsidR="00CA58E6" w:rsidRPr="00A84490">
        <w:rPr>
          <w:rFonts w:ascii="仿宋" w:eastAsia="仿宋" w:hAnsi="仿宋" w:cs="Times New Roman"/>
          <w:kern w:val="0"/>
          <w:sz w:val="32"/>
          <w:szCs w:val="32"/>
        </w:rPr>
        <w:t>及推荐</w:t>
      </w:r>
      <w:r w:rsidR="007904F7" w:rsidRPr="00A84490">
        <w:rPr>
          <w:rFonts w:ascii="仿宋" w:eastAsia="仿宋" w:hAnsi="仿宋" w:cs="Times New Roman" w:hint="eastAsia"/>
          <w:kern w:val="0"/>
          <w:sz w:val="32"/>
          <w:szCs w:val="32"/>
        </w:rPr>
        <w:t>学校</w:t>
      </w:r>
      <w:r w:rsidR="00CA58E6" w:rsidRPr="00A84490">
        <w:rPr>
          <w:rFonts w:ascii="仿宋" w:eastAsia="仿宋" w:hAnsi="仿宋" w:cs="Times New Roman"/>
          <w:kern w:val="0"/>
          <w:sz w:val="32"/>
          <w:szCs w:val="32"/>
        </w:rPr>
        <w:t>共同承担。凡违反上述规定的，取消参赛成绩并</w:t>
      </w:r>
      <w:r w:rsidR="00277AA2" w:rsidRPr="00A84490">
        <w:rPr>
          <w:rFonts w:ascii="仿宋" w:eastAsia="仿宋" w:hAnsi="仿宋" w:cs="Times New Roman" w:hint="eastAsia"/>
          <w:kern w:val="0"/>
          <w:sz w:val="32"/>
          <w:szCs w:val="32"/>
        </w:rPr>
        <w:t>全院</w:t>
      </w:r>
      <w:r w:rsidR="00CA58E6" w:rsidRPr="00A84490">
        <w:rPr>
          <w:rFonts w:ascii="仿宋" w:eastAsia="仿宋" w:hAnsi="仿宋" w:cs="Times New Roman"/>
          <w:kern w:val="0"/>
          <w:sz w:val="32"/>
          <w:szCs w:val="32"/>
        </w:rPr>
        <w:t>通报批评。</w:t>
      </w:r>
      <w:r w:rsidR="008201AD" w:rsidRPr="00A84490">
        <w:rPr>
          <w:rFonts w:ascii="仿宋" w:eastAsia="仿宋" w:hAnsi="仿宋" w:cs="Times New Roman" w:hint="eastAsia"/>
          <w:kern w:val="0"/>
          <w:sz w:val="32"/>
          <w:szCs w:val="32"/>
        </w:rPr>
        <w:t>比赛结束后，</w:t>
      </w:r>
      <w:r w:rsidR="007904F7" w:rsidRPr="00A84490">
        <w:rPr>
          <w:rFonts w:ascii="仿宋" w:eastAsia="仿宋" w:hAnsi="仿宋" w:cs="Times New Roman" w:hint="eastAsia"/>
          <w:kern w:val="0"/>
          <w:sz w:val="32"/>
          <w:szCs w:val="32"/>
        </w:rPr>
        <w:t>学院</w:t>
      </w:r>
      <w:r w:rsidR="00CA58E6" w:rsidRPr="00A84490">
        <w:rPr>
          <w:rFonts w:ascii="仿宋" w:eastAsia="仿宋" w:hAnsi="仿宋" w:cs="Times New Roman"/>
          <w:kern w:val="0"/>
          <w:sz w:val="32"/>
          <w:szCs w:val="32"/>
        </w:rPr>
        <w:t>将在</w:t>
      </w:r>
      <w:r w:rsidR="007904F7" w:rsidRPr="00A84490">
        <w:rPr>
          <w:rFonts w:ascii="仿宋" w:eastAsia="仿宋" w:hAnsi="仿宋" w:cs="Times New Roman" w:hint="eastAsia"/>
          <w:kern w:val="0"/>
          <w:sz w:val="32"/>
          <w:szCs w:val="32"/>
        </w:rPr>
        <w:t>学院范围内</w:t>
      </w:r>
      <w:r w:rsidR="00CA58E6" w:rsidRPr="00A84490">
        <w:rPr>
          <w:rFonts w:ascii="仿宋" w:eastAsia="仿宋" w:hAnsi="仿宋" w:cs="Times New Roman"/>
          <w:kern w:val="0"/>
          <w:sz w:val="32"/>
          <w:szCs w:val="32"/>
        </w:rPr>
        <w:t>共享</w:t>
      </w:r>
      <w:r w:rsidR="00CA58E6" w:rsidRPr="00A84490">
        <w:rPr>
          <w:rFonts w:ascii="仿宋" w:eastAsia="仿宋" w:hAnsi="仿宋" w:cs="Times New Roman" w:hint="eastAsia"/>
          <w:kern w:val="0"/>
          <w:sz w:val="32"/>
          <w:szCs w:val="32"/>
        </w:rPr>
        <w:t>参赛作品</w:t>
      </w:r>
      <w:r w:rsidR="00CA58E6" w:rsidRPr="00A84490">
        <w:rPr>
          <w:rFonts w:ascii="仿宋" w:eastAsia="仿宋" w:hAnsi="仿宋" w:cs="Times New Roman"/>
          <w:kern w:val="0"/>
          <w:sz w:val="32"/>
          <w:szCs w:val="32"/>
        </w:rPr>
        <w:t>，选手享有法定的著作权益。</w:t>
      </w:r>
    </w:p>
    <w:p w14:paraId="444EC068" w14:textId="77777777" w:rsidR="00CA58E6" w:rsidRPr="00A84490" w:rsidRDefault="00CA58E6" w:rsidP="00D31C79">
      <w:pPr>
        <w:overflowPunct w:val="0"/>
        <w:spacing w:line="600" w:lineRule="exact"/>
        <w:ind w:firstLineChars="200" w:firstLine="643"/>
        <w:outlineLvl w:val="1"/>
        <w:rPr>
          <w:rFonts w:ascii="仿宋" w:eastAsia="仿宋" w:hAnsi="仿宋" w:cs="Times New Roman"/>
          <w:b/>
          <w:sz w:val="32"/>
        </w:rPr>
      </w:pPr>
      <w:r w:rsidRPr="00A84490">
        <w:rPr>
          <w:rFonts w:ascii="仿宋" w:eastAsia="仿宋" w:hAnsi="仿宋" w:cs="Times New Roman" w:hint="eastAsia"/>
          <w:b/>
          <w:sz w:val="32"/>
        </w:rPr>
        <w:t>（二）</w:t>
      </w:r>
      <w:r w:rsidRPr="00A84490">
        <w:rPr>
          <w:rFonts w:ascii="仿宋" w:eastAsia="仿宋" w:hAnsi="仿宋" w:cs="Times New Roman"/>
          <w:b/>
          <w:sz w:val="32"/>
        </w:rPr>
        <w:t>材料</w:t>
      </w:r>
      <w:r w:rsidRPr="00A84490">
        <w:rPr>
          <w:rFonts w:ascii="仿宋" w:eastAsia="仿宋" w:hAnsi="仿宋" w:cs="Times New Roman" w:hint="eastAsia"/>
          <w:b/>
          <w:sz w:val="32"/>
        </w:rPr>
        <w:t>明细</w:t>
      </w:r>
      <w:r w:rsidRPr="00A84490">
        <w:rPr>
          <w:rFonts w:ascii="仿宋" w:eastAsia="仿宋" w:hAnsi="仿宋" w:cs="Times New Roman"/>
          <w:b/>
          <w:sz w:val="32"/>
        </w:rPr>
        <w:t>及具体要求</w:t>
      </w:r>
    </w:p>
    <w:p w14:paraId="0BDA7EC1" w14:textId="77777777" w:rsidR="00DB7DDF" w:rsidRDefault="00CA58E6" w:rsidP="00D31C79">
      <w:pPr>
        <w:overflowPunct w:val="0"/>
        <w:spacing w:line="600" w:lineRule="exact"/>
        <w:ind w:firstLineChars="200" w:firstLine="643"/>
        <w:outlineLvl w:val="1"/>
        <w:rPr>
          <w:rFonts w:ascii="仿宋" w:eastAsia="仿宋" w:hAnsi="仿宋" w:cs="Times New Roman"/>
          <w:b/>
          <w:sz w:val="32"/>
        </w:rPr>
      </w:pPr>
      <w:r w:rsidRPr="00A84490">
        <w:rPr>
          <w:rFonts w:ascii="仿宋" w:eastAsia="仿宋" w:hAnsi="仿宋" w:cs="Times New Roman"/>
          <w:b/>
          <w:sz w:val="32"/>
        </w:rPr>
        <w:t>1.文档</w:t>
      </w:r>
      <w:r w:rsidRPr="00A84490">
        <w:rPr>
          <w:rFonts w:ascii="仿宋" w:eastAsia="仿宋" w:hAnsi="仿宋" w:cs="Times New Roman" w:hint="eastAsia"/>
          <w:b/>
          <w:sz w:val="32"/>
        </w:rPr>
        <w:t>材料</w:t>
      </w:r>
    </w:p>
    <w:p w14:paraId="181A2C87" w14:textId="3143A9EC" w:rsidR="000227B2" w:rsidRPr="00DB7DDF" w:rsidRDefault="000227B2" w:rsidP="00D31C79">
      <w:pPr>
        <w:overflowPunct w:val="0"/>
        <w:spacing w:line="600" w:lineRule="exact"/>
        <w:ind w:firstLineChars="200" w:firstLine="640"/>
        <w:outlineLvl w:val="1"/>
        <w:rPr>
          <w:rFonts w:ascii="仿宋" w:eastAsia="仿宋" w:hAnsi="仿宋" w:cs="Times New Roman"/>
          <w:b/>
          <w:sz w:val="32"/>
        </w:rPr>
      </w:pPr>
      <w:r w:rsidRPr="000227B2">
        <w:rPr>
          <w:rFonts w:ascii="仿宋" w:eastAsia="仿宋" w:hAnsi="仿宋" w:cs="Times New Roman"/>
          <w:sz w:val="32"/>
        </w:rPr>
        <w:t>文档材料包括人才培养方案、课程标准、参赛</w:t>
      </w:r>
      <w:r w:rsidRPr="000227B2">
        <w:rPr>
          <w:rFonts w:ascii="仿宋" w:eastAsia="仿宋" w:hAnsi="仿宋" w:cs="Times New Roman" w:hint="eastAsia"/>
          <w:sz w:val="32"/>
        </w:rPr>
        <w:t>教案、教材、教学实施报告等。所有文档材料均要求规范、简明、完整、朴实，不得泄露地区、学校和参赛教师信息，正文使用小四号字，单倍行距，禁用以装饰为目的的图片</w:t>
      </w:r>
      <w:r w:rsidRPr="000227B2">
        <w:rPr>
          <w:rFonts w:ascii="仿宋" w:eastAsia="仿宋" w:hAnsi="仿宋" w:cs="Times New Roman" w:hint="eastAsia"/>
          <w:sz w:val="32"/>
        </w:rPr>
        <w:lastRenderedPageBreak/>
        <w:t>或照片。每个文件分别以“人才培养方案”“课程标准”“教案”“教材”“报告”为最后主题词，以</w:t>
      </w:r>
      <w:r w:rsidRPr="000227B2">
        <w:rPr>
          <w:rFonts w:ascii="仿宋" w:eastAsia="仿宋" w:hAnsi="仿宋" w:cs="Times New Roman"/>
          <w:sz w:val="32"/>
        </w:rPr>
        <w:t xml:space="preserve"> PDF 格式提交，每个文件大小不超过 100M。</w:t>
      </w:r>
    </w:p>
    <w:p w14:paraId="184B413B" w14:textId="1A7307E3" w:rsidR="00065DA6" w:rsidRPr="00A84490" w:rsidRDefault="000227B2" w:rsidP="00D31C79">
      <w:pPr>
        <w:overflowPunct w:val="0"/>
        <w:spacing w:line="600" w:lineRule="exact"/>
        <w:ind w:firstLineChars="200" w:firstLine="643"/>
        <w:outlineLvl w:val="1"/>
        <w:rPr>
          <w:rFonts w:ascii="仿宋" w:eastAsia="仿宋" w:hAnsi="仿宋" w:cs="Times New Roman"/>
          <w:b/>
          <w:sz w:val="32"/>
        </w:rPr>
      </w:pPr>
      <w:r w:rsidRPr="00DB7DDF">
        <w:rPr>
          <w:rFonts w:ascii="仿宋" w:eastAsia="仿宋" w:hAnsi="仿宋" w:cs="Times New Roman" w:hint="eastAsia"/>
          <w:b/>
          <w:bCs/>
          <w:sz w:val="32"/>
        </w:rPr>
        <w:t>（</w:t>
      </w:r>
      <w:r w:rsidRPr="00DB7DDF">
        <w:rPr>
          <w:rFonts w:ascii="仿宋" w:eastAsia="仿宋" w:hAnsi="仿宋" w:cs="Times New Roman"/>
          <w:b/>
          <w:bCs/>
          <w:sz w:val="32"/>
        </w:rPr>
        <w:t>1）专业人才培养方案。</w:t>
      </w:r>
      <w:r w:rsidRPr="000227B2">
        <w:rPr>
          <w:rFonts w:ascii="仿宋" w:eastAsia="仿宋" w:hAnsi="仿宋" w:cs="Times New Roman"/>
          <w:sz w:val="32"/>
        </w:rPr>
        <w:t>教学团队提交学校实际使用的专</w:t>
      </w:r>
      <w:r w:rsidRPr="000227B2">
        <w:rPr>
          <w:rFonts w:ascii="仿宋" w:eastAsia="仿宋" w:hAnsi="仿宋" w:cs="Times New Roman" w:hint="eastAsia"/>
          <w:sz w:val="32"/>
        </w:rPr>
        <w:t>业人才培养方案。专业人才培养方案应按照</w:t>
      </w:r>
      <w:r w:rsidRPr="00A84490">
        <w:rPr>
          <w:rFonts w:ascii="仿宋" w:eastAsia="仿宋" w:hAnsi="仿宋" w:cs="Times New Roman"/>
          <w:sz w:val="32"/>
        </w:rPr>
        <w:t>教学团队提交学校实际使用的专业人才培养方案。专业人才培养方案应按照</w:t>
      </w:r>
      <w:r w:rsidRPr="00A84490">
        <w:rPr>
          <w:rFonts w:ascii="仿宋" w:eastAsia="仿宋" w:hAnsi="仿宋" w:cs="Times New Roman" w:hint="eastAsia"/>
          <w:sz w:val="32"/>
        </w:rPr>
        <w:t>《江苏联合职业技术学院关于印发数控技术等55个专业指导性人才培养方案的通知》（苏联院</w:t>
      </w:r>
      <w:r w:rsidRPr="00A84490">
        <w:rPr>
          <w:rFonts w:ascii="仿宋" w:eastAsia="仿宋" w:hAnsi="仿宋" w:cs="Times New Roman"/>
          <w:sz w:val="32"/>
        </w:rPr>
        <w:t>〔20</w:t>
      </w:r>
      <w:r w:rsidRPr="00A84490">
        <w:rPr>
          <w:rFonts w:ascii="仿宋" w:eastAsia="仿宋" w:hAnsi="仿宋" w:cs="Times New Roman" w:hint="eastAsia"/>
          <w:sz w:val="32"/>
        </w:rPr>
        <w:t>20</w:t>
      </w:r>
      <w:r w:rsidRPr="00A84490">
        <w:rPr>
          <w:rFonts w:ascii="仿宋" w:eastAsia="仿宋" w:hAnsi="仿宋" w:cs="Times New Roman"/>
          <w:sz w:val="32"/>
        </w:rPr>
        <w:t>〕</w:t>
      </w:r>
      <w:r w:rsidRPr="00A84490">
        <w:rPr>
          <w:rFonts w:ascii="仿宋" w:eastAsia="仿宋" w:hAnsi="仿宋" w:cs="Times New Roman" w:hint="eastAsia"/>
          <w:sz w:val="32"/>
        </w:rPr>
        <w:t>20</w:t>
      </w:r>
      <w:r w:rsidRPr="00A84490">
        <w:rPr>
          <w:rFonts w:ascii="仿宋" w:eastAsia="仿宋" w:hAnsi="仿宋" w:cs="Times New Roman"/>
          <w:sz w:val="32"/>
        </w:rPr>
        <w:t>号</w:t>
      </w:r>
      <w:r w:rsidRPr="00A84490">
        <w:rPr>
          <w:rFonts w:ascii="仿宋" w:eastAsia="仿宋" w:hAnsi="仿宋" w:cs="Times New Roman" w:hint="eastAsia"/>
          <w:sz w:val="32"/>
        </w:rPr>
        <w:t>）和</w:t>
      </w:r>
      <w:r w:rsidRPr="00A84490">
        <w:rPr>
          <w:rFonts w:ascii="仿宋" w:eastAsia="仿宋" w:hAnsi="仿宋" w:cs="Times New Roman"/>
          <w:sz w:val="32"/>
        </w:rPr>
        <w:t>《关于做好</w:t>
      </w:r>
      <w:r w:rsidRPr="00A84490">
        <w:rPr>
          <w:rFonts w:ascii="仿宋" w:eastAsia="仿宋" w:hAnsi="仿宋" w:cs="Times New Roman" w:hint="eastAsia"/>
          <w:sz w:val="32"/>
        </w:rPr>
        <w:t>2021级各</w:t>
      </w:r>
      <w:r w:rsidRPr="00A84490">
        <w:rPr>
          <w:rFonts w:ascii="仿宋" w:eastAsia="仿宋" w:hAnsi="仿宋" w:cs="Times New Roman"/>
          <w:sz w:val="32"/>
        </w:rPr>
        <w:t>专业</w:t>
      </w:r>
      <w:r w:rsidRPr="00A84490">
        <w:rPr>
          <w:rFonts w:ascii="仿宋" w:eastAsia="仿宋" w:hAnsi="仿宋" w:cs="Times New Roman" w:hint="eastAsia"/>
          <w:sz w:val="32"/>
        </w:rPr>
        <w:t>实施性</w:t>
      </w:r>
      <w:r w:rsidRPr="00A84490">
        <w:rPr>
          <w:rFonts w:ascii="仿宋" w:eastAsia="仿宋" w:hAnsi="仿宋" w:cs="Times New Roman"/>
          <w:sz w:val="32"/>
        </w:rPr>
        <w:t>人才培养方案制</w:t>
      </w:r>
      <w:r w:rsidRPr="00A84490">
        <w:rPr>
          <w:rFonts w:ascii="仿宋" w:eastAsia="仿宋" w:hAnsi="仿宋" w:cs="Times New Roman" w:hint="eastAsia"/>
          <w:sz w:val="32"/>
        </w:rPr>
        <w:t>（修）及报审</w:t>
      </w:r>
      <w:r w:rsidRPr="00A84490">
        <w:rPr>
          <w:rFonts w:ascii="仿宋" w:eastAsia="仿宋" w:hAnsi="仿宋" w:cs="Times New Roman"/>
          <w:sz w:val="32"/>
        </w:rPr>
        <w:t>工作的通知》（</w:t>
      </w:r>
      <w:r w:rsidRPr="00A84490">
        <w:rPr>
          <w:rFonts w:ascii="仿宋" w:eastAsia="仿宋" w:hAnsi="仿宋" w:cs="Times New Roman" w:hint="eastAsia"/>
          <w:sz w:val="32"/>
        </w:rPr>
        <w:t>苏联院</w:t>
      </w:r>
      <w:r w:rsidRPr="00A84490">
        <w:rPr>
          <w:rFonts w:ascii="仿宋" w:eastAsia="仿宋" w:hAnsi="仿宋" w:cs="Times New Roman"/>
          <w:sz w:val="32"/>
        </w:rPr>
        <w:t>〔</w:t>
      </w:r>
      <w:r w:rsidRPr="00A84490">
        <w:rPr>
          <w:rFonts w:ascii="仿宋" w:eastAsia="仿宋" w:hAnsi="仿宋" w:cs="Times New Roman" w:hint="eastAsia"/>
          <w:sz w:val="32"/>
        </w:rPr>
        <w:t>2021</w:t>
      </w:r>
      <w:r w:rsidRPr="00A84490">
        <w:rPr>
          <w:rFonts w:ascii="仿宋" w:eastAsia="仿宋" w:hAnsi="仿宋" w:cs="Times New Roman"/>
          <w:sz w:val="32"/>
        </w:rPr>
        <w:t>〕</w:t>
      </w:r>
      <w:r w:rsidRPr="00A84490">
        <w:rPr>
          <w:rFonts w:ascii="仿宋" w:eastAsia="仿宋" w:hAnsi="仿宋" w:cs="Times New Roman" w:hint="eastAsia"/>
          <w:sz w:val="32"/>
        </w:rPr>
        <w:t>4</w:t>
      </w:r>
      <w:r w:rsidRPr="00A84490">
        <w:rPr>
          <w:rFonts w:ascii="仿宋" w:eastAsia="仿宋" w:hAnsi="仿宋" w:cs="Times New Roman"/>
          <w:sz w:val="32"/>
        </w:rPr>
        <w:t>号）有关要求修订完善</w:t>
      </w:r>
      <w:r w:rsidRPr="00A84490">
        <w:rPr>
          <w:rFonts w:ascii="仿宋" w:eastAsia="仿宋" w:hAnsi="仿宋" w:cs="Times New Roman" w:hint="eastAsia"/>
          <w:sz w:val="32"/>
        </w:rPr>
        <w:t>。</w:t>
      </w:r>
      <w:r w:rsidRPr="00A84490">
        <w:rPr>
          <w:rFonts w:ascii="仿宋" w:eastAsia="仿宋" w:hAnsi="仿宋" w:cs="Times New Roman"/>
          <w:sz w:val="32"/>
        </w:rPr>
        <w:t>公共基础课程只需提交实际开设该课程的其中一个专业的人才培养方案。</w:t>
      </w:r>
    </w:p>
    <w:p w14:paraId="77C28349" w14:textId="76D996DA" w:rsidR="00CA58E6" w:rsidRPr="00A84490" w:rsidRDefault="00CA58E6" w:rsidP="00D31C79">
      <w:pPr>
        <w:overflowPunct w:val="0"/>
        <w:spacing w:line="600" w:lineRule="exact"/>
        <w:ind w:firstLineChars="200" w:firstLine="643"/>
        <w:outlineLvl w:val="1"/>
        <w:rPr>
          <w:rFonts w:ascii="仿宋" w:eastAsia="仿宋" w:hAnsi="仿宋" w:cs="Times New Roman"/>
          <w:b/>
          <w:sz w:val="32"/>
        </w:rPr>
      </w:pPr>
      <w:r w:rsidRPr="00A84490">
        <w:rPr>
          <w:rFonts w:ascii="仿宋" w:eastAsia="仿宋" w:hAnsi="仿宋" w:cs="Times New Roman" w:hint="eastAsia"/>
          <w:b/>
          <w:sz w:val="32"/>
        </w:rPr>
        <w:t>（</w:t>
      </w:r>
      <w:r w:rsidR="00065DA6" w:rsidRPr="00A84490">
        <w:rPr>
          <w:rFonts w:ascii="仿宋" w:eastAsia="仿宋" w:hAnsi="仿宋" w:cs="Times New Roman"/>
          <w:b/>
          <w:sz w:val="32"/>
        </w:rPr>
        <w:t>2</w:t>
      </w:r>
      <w:r w:rsidRPr="00A84490">
        <w:rPr>
          <w:rFonts w:ascii="仿宋" w:eastAsia="仿宋" w:hAnsi="仿宋" w:cs="Times New Roman" w:hint="eastAsia"/>
          <w:b/>
          <w:sz w:val="32"/>
        </w:rPr>
        <w:t>）</w:t>
      </w:r>
      <w:r w:rsidRPr="00A84490">
        <w:rPr>
          <w:rFonts w:ascii="仿宋" w:eastAsia="仿宋" w:hAnsi="仿宋" w:cs="Times New Roman"/>
          <w:b/>
          <w:sz w:val="32"/>
        </w:rPr>
        <w:t>课程标准</w:t>
      </w:r>
      <w:r w:rsidR="00025DBC" w:rsidRPr="00A84490">
        <w:rPr>
          <w:rFonts w:ascii="仿宋" w:eastAsia="仿宋" w:hAnsi="仿宋" w:cs="Times New Roman" w:hint="eastAsia"/>
          <w:b/>
          <w:sz w:val="32"/>
        </w:rPr>
        <w:t>。</w:t>
      </w:r>
      <w:r w:rsidRPr="00A84490">
        <w:rPr>
          <w:rFonts w:ascii="仿宋" w:eastAsia="仿宋" w:hAnsi="仿宋" w:cs="Times New Roman"/>
          <w:sz w:val="32"/>
        </w:rPr>
        <w:t>教学团队提交参赛作品实际使用的课程标准。课程标准应依据职业教育国家教学标准体系中的相关标准要求</w:t>
      </w:r>
      <w:r w:rsidR="00005C3F">
        <w:rPr>
          <w:rFonts w:ascii="仿宋" w:eastAsia="仿宋" w:hAnsi="仿宋" w:cs="Times New Roman" w:hint="eastAsia"/>
          <w:sz w:val="32"/>
        </w:rPr>
        <w:t>，</w:t>
      </w:r>
      <w:r w:rsidRPr="00A84490">
        <w:rPr>
          <w:rFonts w:ascii="仿宋" w:eastAsia="仿宋" w:hAnsi="仿宋" w:cs="Times New Roman" w:hint="eastAsia"/>
          <w:sz w:val="32"/>
        </w:rPr>
        <w:t>以及</w:t>
      </w:r>
      <w:r w:rsidR="006963C9" w:rsidRPr="00A84490">
        <w:rPr>
          <w:rFonts w:ascii="仿宋" w:eastAsia="仿宋" w:hAnsi="仿宋" w:cs="Times New Roman" w:hint="eastAsia"/>
          <w:sz w:val="32"/>
        </w:rPr>
        <w:t>学院</w:t>
      </w:r>
      <w:r w:rsidRPr="00A84490">
        <w:rPr>
          <w:rFonts w:ascii="仿宋" w:eastAsia="仿宋" w:hAnsi="仿宋" w:cs="Times New Roman" w:hint="eastAsia"/>
          <w:sz w:val="32"/>
        </w:rPr>
        <w:t>已颁布的五年制高等职业教育指导性人才培养方案和</w:t>
      </w:r>
      <w:r w:rsidR="00005C3F">
        <w:rPr>
          <w:rFonts w:ascii="仿宋" w:eastAsia="仿宋" w:hAnsi="仿宋" w:cs="Times New Roman" w:hint="eastAsia"/>
          <w:sz w:val="32"/>
        </w:rPr>
        <w:t>指导性</w:t>
      </w:r>
      <w:r w:rsidRPr="00A84490">
        <w:rPr>
          <w:rFonts w:ascii="仿宋" w:eastAsia="仿宋" w:hAnsi="仿宋" w:cs="Times New Roman" w:hint="eastAsia"/>
          <w:sz w:val="32"/>
        </w:rPr>
        <w:t>专业核心课程标准</w:t>
      </w:r>
      <w:r w:rsidRPr="00A84490">
        <w:rPr>
          <w:rFonts w:ascii="仿宋" w:eastAsia="仿宋" w:hAnsi="仿宋" w:cs="Times New Roman"/>
          <w:sz w:val="32"/>
        </w:rPr>
        <w:t>，科学规范制定</w:t>
      </w:r>
      <w:r w:rsidR="00005C3F">
        <w:rPr>
          <w:rFonts w:ascii="仿宋" w:eastAsia="仿宋" w:hAnsi="仿宋" w:cs="Times New Roman" w:hint="eastAsia"/>
          <w:sz w:val="32"/>
        </w:rPr>
        <w:t>，明确</w:t>
      </w:r>
      <w:r w:rsidRPr="00A84490">
        <w:rPr>
          <w:rFonts w:ascii="仿宋" w:eastAsia="仿宋" w:hAnsi="仿宋" w:cs="Times New Roman"/>
          <w:sz w:val="32"/>
        </w:rPr>
        <w:t>课程性质与任务、课程要求与目标、课程结构</w:t>
      </w:r>
      <w:r w:rsidR="00005C3F">
        <w:rPr>
          <w:rFonts w:ascii="仿宋" w:eastAsia="仿宋" w:hAnsi="仿宋" w:cs="Times New Roman" w:hint="eastAsia"/>
          <w:sz w:val="32"/>
        </w:rPr>
        <w:t>与</w:t>
      </w:r>
      <w:r w:rsidRPr="00A84490">
        <w:rPr>
          <w:rFonts w:ascii="仿宋" w:eastAsia="仿宋" w:hAnsi="仿宋" w:cs="Times New Roman"/>
          <w:sz w:val="32"/>
        </w:rPr>
        <w:t>内容、课程实施</w:t>
      </w:r>
      <w:r w:rsidR="00005C3F">
        <w:rPr>
          <w:rFonts w:ascii="仿宋" w:eastAsia="仿宋" w:hAnsi="仿宋" w:cs="Times New Roman" w:hint="eastAsia"/>
          <w:sz w:val="32"/>
        </w:rPr>
        <w:t>与保障、授课</w:t>
      </w:r>
      <w:r w:rsidRPr="00A84490">
        <w:rPr>
          <w:rFonts w:ascii="仿宋" w:eastAsia="仿宋" w:hAnsi="仿宋" w:cs="Times New Roman"/>
          <w:sz w:val="32"/>
        </w:rPr>
        <w:t>进</w:t>
      </w:r>
      <w:r w:rsidR="00005C3F">
        <w:rPr>
          <w:rFonts w:ascii="仿宋" w:eastAsia="仿宋" w:hAnsi="仿宋" w:cs="Times New Roman" w:hint="eastAsia"/>
          <w:sz w:val="32"/>
        </w:rPr>
        <w:t>程与</w:t>
      </w:r>
      <w:r w:rsidRPr="00A84490">
        <w:rPr>
          <w:rFonts w:ascii="仿宋" w:eastAsia="仿宋" w:hAnsi="仿宋" w:cs="Times New Roman"/>
          <w:sz w:val="32"/>
        </w:rPr>
        <w:t>安排等。</w:t>
      </w:r>
      <w:r w:rsidR="00005C3F">
        <w:rPr>
          <w:rFonts w:ascii="仿宋" w:eastAsia="仿宋" w:hAnsi="仿宋" w:cs="Times New Roman" w:hint="eastAsia"/>
          <w:sz w:val="32"/>
        </w:rPr>
        <w:t>另附参赛班级授课计划进度表（注明授课日期、学时）。</w:t>
      </w:r>
    </w:p>
    <w:p w14:paraId="60737552" w14:textId="64A95138" w:rsidR="00764CA6" w:rsidRPr="00A84490" w:rsidRDefault="00764CA6" w:rsidP="00D31C79">
      <w:pPr>
        <w:overflowPunct w:val="0"/>
        <w:spacing w:line="600" w:lineRule="exact"/>
        <w:ind w:firstLineChars="200" w:firstLine="643"/>
        <w:outlineLvl w:val="1"/>
        <w:rPr>
          <w:rFonts w:ascii="仿宋" w:eastAsia="仿宋" w:hAnsi="仿宋" w:cs="Times New Roman"/>
          <w:b/>
          <w:sz w:val="32"/>
        </w:rPr>
      </w:pPr>
      <w:r w:rsidRPr="00A84490">
        <w:rPr>
          <w:rFonts w:ascii="仿宋" w:eastAsia="仿宋" w:hAnsi="仿宋" w:cs="Times New Roman" w:hint="eastAsia"/>
          <w:b/>
          <w:sz w:val="32"/>
        </w:rPr>
        <w:t>（</w:t>
      </w:r>
      <w:r w:rsidR="00065DA6" w:rsidRPr="00A84490">
        <w:rPr>
          <w:rFonts w:ascii="仿宋" w:eastAsia="仿宋" w:hAnsi="仿宋" w:cs="Times New Roman"/>
          <w:b/>
          <w:sz w:val="32"/>
        </w:rPr>
        <w:t>3</w:t>
      </w:r>
      <w:r w:rsidRPr="00A84490">
        <w:rPr>
          <w:rFonts w:ascii="仿宋" w:eastAsia="仿宋" w:hAnsi="仿宋" w:cs="Times New Roman" w:hint="eastAsia"/>
          <w:b/>
          <w:sz w:val="32"/>
        </w:rPr>
        <w:t>）教材</w:t>
      </w:r>
      <w:r w:rsidR="00025DBC" w:rsidRPr="00A84490">
        <w:rPr>
          <w:rFonts w:ascii="仿宋" w:eastAsia="仿宋" w:hAnsi="仿宋" w:cs="Times New Roman" w:hint="eastAsia"/>
          <w:b/>
          <w:sz w:val="32"/>
        </w:rPr>
        <w:t>。</w:t>
      </w:r>
      <w:r w:rsidRPr="00A84490">
        <w:rPr>
          <w:rFonts w:ascii="仿宋" w:eastAsia="仿宋" w:hAnsi="仿宋" w:cs="Times New Roman" w:hint="eastAsia"/>
          <w:sz w:val="32"/>
        </w:rPr>
        <w:t>教材的选用和使用必须遵照、遵循教育部印发的《职业院校教材管理办法》等文件规定和学院相关要求，并提供所选教材封面、封底、目录、出版信息等，合并为一个文件提交。</w:t>
      </w:r>
    </w:p>
    <w:p w14:paraId="15800521" w14:textId="45BF9771" w:rsidR="00DB7DDF" w:rsidRPr="00DB7DDF" w:rsidRDefault="00CA58E6" w:rsidP="00D31C79">
      <w:pPr>
        <w:overflowPunct w:val="0"/>
        <w:spacing w:line="600" w:lineRule="exact"/>
        <w:ind w:firstLineChars="200" w:firstLine="643"/>
        <w:outlineLvl w:val="1"/>
        <w:rPr>
          <w:rFonts w:ascii="仿宋" w:eastAsia="仿宋" w:hAnsi="仿宋" w:cs="Times New Roman"/>
          <w:b/>
          <w:sz w:val="32"/>
        </w:rPr>
      </w:pPr>
      <w:r w:rsidRPr="00A84490">
        <w:rPr>
          <w:rFonts w:ascii="仿宋" w:eastAsia="仿宋" w:hAnsi="仿宋" w:cs="Times New Roman" w:hint="eastAsia"/>
          <w:b/>
          <w:sz w:val="32"/>
        </w:rPr>
        <w:lastRenderedPageBreak/>
        <w:t>（</w:t>
      </w:r>
      <w:r w:rsidR="00065DA6" w:rsidRPr="00A84490">
        <w:rPr>
          <w:rFonts w:ascii="仿宋" w:eastAsia="仿宋" w:hAnsi="仿宋" w:cs="Times New Roman"/>
          <w:b/>
          <w:sz w:val="32"/>
        </w:rPr>
        <w:t>4</w:t>
      </w:r>
      <w:r w:rsidRPr="00A84490">
        <w:rPr>
          <w:rFonts w:ascii="仿宋" w:eastAsia="仿宋" w:hAnsi="仿宋" w:cs="Times New Roman" w:hint="eastAsia"/>
          <w:b/>
          <w:sz w:val="32"/>
        </w:rPr>
        <w:t>）</w:t>
      </w:r>
      <w:r w:rsidRPr="00A84490">
        <w:rPr>
          <w:rFonts w:ascii="仿宋" w:eastAsia="仿宋" w:hAnsi="仿宋" w:cs="Times New Roman"/>
          <w:b/>
          <w:sz w:val="32"/>
        </w:rPr>
        <w:t>教案</w:t>
      </w:r>
      <w:r w:rsidR="00025DBC" w:rsidRPr="00A84490">
        <w:rPr>
          <w:rFonts w:ascii="仿宋" w:eastAsia="仿宋" w:hAnsi="仿宋" w:cs="Times New Roman" w:hint="eastAsia"/>
          <w:b/>
          <w:sz w:val="32"/>
        </w:rPr>
        <w:t>。</w:t>
      </w:r>
      <w:r w:rsidR="00DB7DDF" w:rsidRPr="00DB7DDF">
        <w:rPr>
          <w:rFonts w:ascii="仿宋" w:eastAsia="仿宋" w:hAnsi="仿宋" w:cs="Times New Roman" w:hint="eastAsia"/>
          <w:sz w:val="32"/>
        </w:rPr>
        <w:t>教学团队根据提交的专业人才培养方案和课程标准，选取该课程在一个学期中符合规定的教学内容，撰写实际使用的教案。教案应包括授课信息、任务目标、教学策略、活动安排、课后反思等教学基本要素，要求设计合理、重点突出、前后衔接、规范完整、详略得当（其中课中教学活动安排占主要篇幅），体现具体的教学内容、活动及时间分配，能够有效指导教学实施，课后对授课实效、存在不足、改进设想进行客观深入反思。原则上每份教案的教学时长不超过</w:t>
      </w:r>
      <w:r w:rsidR="00DB7DDF" w:rsidRPr="00DB7DDF">
        <w:rPr>
          <w:rFonts w:ascii="仿宋" w:eastAsia="仿宋" w:hAnsi="仿宋" w:cs="Times New Roman"/>
          <w:sz w:val="32"/>
        </w:rPr>
        <w:t xml:space="preserve"> 2 学时，专周实习实训、岗位实习，以及有场地设备特殊</w:t>
      </w:r>
      <w:r w:rsidR="00DB7DDF" w:rsidRPr="00DB7DDF">
        <w:rPr>
          <w:rFonts w:ascii="仿宋" w:eastAsia="仿宋" w:hAnsi="仿宋" w:cs="Times New Roman" w:hint="eastAsia"/>
          <w:sz w:val="32"/>
        </w:rPr>
        <w:t>要求的实训教学内容可连续安排</w:t>
      </w:r>
      <w:r w:rsidR="00DB7DDF" w:rsidRPr="00DB7DDF">
        <w:rPr>
          <w:rFonts w:ascii="仿宋" w:eastAsia="仿宋" w:hAnsi="仿宋" w:cs="Times New Roman"/>
          <w:sz w:val="32"/>
        </w:rPr>
        <w:t xml:space="preserve"> 3-4 学时。专周实习实训、岗位实</w:t>
      </w:r>
      <w:r w:rsidR="00DB7DDF" w:rsidRPr="00DB7DDF">
        <w:rPr>
          <w:rFonts w:ascii="仿宋" w:eastAsia="仿宋" w:hAnsi="仿宋" w:cs="Times New Roman" w:hint="eastAsia"/>
          <w:sz w:val="32"/>
        </w:rPr>
        <w:t>习的教案应符合真实项目、岗位实践教学实际。每次课的教案按序逐一标明序号，合并为一个文件提交。</w:t>
      </w:r>
    </w:p>
    <w:p w14:paraId="545E65CB" w14:textId="005481A3" w:rsidR="00384CC5" w:rsidRPr="00384CC5" w:rsidRDefault="00025DBC" w:rsidP="00D31C79">
      <w:pPr>
        <w:spacing w:line="600" w:lineRule="exact"/>
        <w:ind w:firstLineChars="200" w:firstLine="643"/>
        <w:rPr>
          <w:rFonts w:ascii="仿宋" w:eastAsia="仿宋" w:hAnsi="仿宋" w:cs="Times New Roman"/>
          <w:sz w:val="32"/>
        </w:rPr>
      </w:pPr>
      <w:r w:rsidRPr="00A84490">
        <w:rPr>
          <w:rFonts w:ascii="仿宋" w:eastAsia="仿宋" w:hAnsi="仿宋" w:cs="Times New Roman"/>
          <w:b/>
          <w:bCs/>
          <w:sz w:val="32"/>
        </w:rPr>
        <w:t>（5）教学实施报告。</w:t>
      </w:r>
      <w:r w:rsidR="00384CC5" w:rsidRPr="00384CC5">
        <w:rPr>
          <w:rFonts w:ascii="仿宋" w:eastAsia="仿宋" w:hAnsi="仿宋" w:cs="Times New Roman"/>
          <w:sz w:val="32"/>
        </w:rPr>
        <w:t>报</w:t>
      </w:r>
      <w:r w:rsidR="00384CC5" w:rsidRPr="00384CC5">
        <w:rPr>
          <w:rFonts w:ascii="仿宋" w:eastAsia="仿宋" w:hAnsi="仿宋" w:cs="Times New Roman" w:hint="eastAsia"/>
          <w:sz w:val="32"/>
        </w:rPr>
        <w:t>告应总结参赛内容的教学整体设计、教学实施过程、学生学习效果、反思改进措施等方面情况，突出重点和特色，体现创新举措和具体成效，可用图表加以佐证。中文字符在</w:t>
      </w:r>
      <w:r w:rsidR="00384CC5" w:rsidRPr="00384CC5">
        <w:rPr>
          <w:rFonts w:ascii="仿宋" w:eastAsia="仿宋" w:hAnsi="仿宋" w:cs="Times New Roman"/>
          <w:sz w:val="32"/>
        </w:rPr>
        <w:t xml:space="preserve"> 5000 字以内（文末注</w:t>
      </w:r>
      <w:r w:rsidR="00384CC5" w:rsidRPr="00384CC5">
        <w:rPr>
          <w:rFonts w:ascii="仿宋" w:eastAsia="仿宋" w:hAnsi="仿宋" w:cs="Times New Roman" w:hint="eastAsia"/>
          <w:sz w:val="32"/>
        </w:rPr>
        <w:t>明正文“中文字符统计数”），插入的图表应有针对性、有效性，图表尺寸合适、文字清晰可见，不超过</w:t>
      </w:r>
      <w:r w:rsidR="00384CC5" w:rsidRPr="00384CC5">
        <w:rPr>
          <w:rFonts w:ascii="仿宋" w:eastAsia="仿宋" w:hAnsi="仿宋" w:cs="Times New Roman"/>
          <w:sz w:val="32"/>
        </w:rPr>
        <w:t xml:space="preserve"> 12 张。</w:t>
      </w:r>
    </w:p>
    <w:p w14:paraId="133C54B6" w14:textId="22ABA847" w:rsidR="00CA58E6" w:rsidRDefault="00CA58E6" w:rsidP="00D31C79">
      <w:pPr>
        <w:overflowPunct w:val="0"/>
        <w:spacing w:line="600" w:lineRule="exact"/>
        <w:ind w:firstLineChars="200" w:firstLine="643"/>
        <w:outlineLvl w:val="1"/>
        <w:rPr>
          <w:rFonts w:ascii="仿宋" w:eastAsia="仿宋" w:hAnsi="仿宋" w:cs="Times New Roman"/>
          <w:b/>
          <w:sz w:val="32"/>
        </w:rPr>
      </w:pPr>
      <w:r w:rsidRPr="00A84490">
        <w:rPr>
          <w:rFonts w:ascii="仿宋" w:eastAsia="仿宋" w:hAnsi="仿宋" w:cs="Times New Roman" w:hint="eastAsia"/>
          <w:b/>
          <w:sz w:val="32"/>
        </w:rPr>
        <w:t>2．</w:t>
      </w:r>
      <w:r w:rsidRPr="00A84490">
        <w:rPr>
          <w:rFonts w:ascii="仿宋" w:eastAsia="仿宋" w:hAnsi="仿宋" w:cs="Times New Roman"/>
          <w:b/>
          <w:sz w:val="32"/>
        </w:rPr>
        <w:t>视频</w:t>
      </w:r>
      <w:r w:rsidRPr="00A84490">
        <w:rPr>
          <w:rFonts w:ascii="仿宋" w:eastAsia="仿宋" w:hAnsi="仿宋" w:cs="Times New Roman" w:hint="eastAsia"/>
          <w:b/>
          <w:sz w:val="32"/>
        </w:rPr>
        <w:t>材料</w:t>
      </w:r>
    </w:p>
    <w:p w14:paraId="053E90DB" w14:textId="1BD45ECA" w:rsidR="00384CC5" w:rsidRPr="00384CC5" w:rsidRDefault="00384CC5" w:rsidP="00D31C79">
      <w:pPr>
        <w:overflowPunct w:val="0"/>
        <w:spacing w:line="600" w:lineRule="exact"/>
        <w:ind w:firstLineChars="200" w:firstLine="640"/>
        <w:outlineLvl w:val="1"/>
        <w:rPr>
          <w:rFonts w:ascii="仿宋" w:eastAsia="仿宋" w:hAnsi="仿宋" w:cs="Times New Roman"/>
          <w:bCs/>
          <w:sz w:val="32"/>
        </w:rPr>
      </w:pPr>
      <w:r w:rsidRPr="00384CC5">
        <w:rPr>
          <w:rFonts w:ascii="仿宋" w:eastAsia="仿宋" w:hAnsi="仿宋" w:cs="Times New Roman" w:hint="eastAsia"/>
          <w:bCs/>
          <w:sz w:val="32"/>
        </w:rPr>
        <w:t>教学团队成员按照教学设计实施课堂教学（含实训、实习），录制</w:t>
      </w:r>
      <w:r w:rsidRPr="00384CC5">
        <w:rPr>
          <w:rFonts w:ascii="仿宋" w:eastAsia="仿宋" w:hAnsi="仿宋" w:cs="Times New Roman"/>
          <w:bCs/>
          <w:sz w:val="32"/>
        </w:rPr>
        <w:t>3-4段课堂实录视频，原则上每位团队成员</w:t>
      </w:r>
      <w:r w:rsidRPr="00384CC5">
        <w:rPr>
          <w:rFonts w:ascii="仿宋" w:eastAsia="仿宋" w:hAnsi="仿宋" w:cs="Times New Roman" w:hint="eastAsia"/>
          <w:bCs/>
          <w:sz w:val="32"/>
        </w:rPr>
        <w:t>不少于</w:t>
      </w:r>
      <w:r w:rsidRPr="00384CC5">
        <w:rPr>
          <w:rFonts w:ascii="仿宋" w:eastAsia="仿宋" w:hAnsi="仿宋" w:cs="Times New Roman"/>
          <w:bCs/>
          <w:sz w:val="32"/>
        </w:rPr>
        <w:t>1段，应在实际教学（含</w:t>
      </w:r>
      <w:r w:rsidR="00A675A5">
        <w:rPr>
          <w:rFonts w:ascii="仿宋" w:eastAsia="仿宋" w:hAnsi="仿宋" w:cs="Times New Roman" w:hint="eastAsia"/>
          <w:bCs/>
          <w:sz w:val="32"/>
        </w:rPr>
        <w:t>岗位</w:t>
      </w:r>
      <w:r w:rsidRPr="00384CC5">
        <w:rPr>
          <w:rFonts w:ascii="仿宋" w:eastAsia="仿宋" w:hAnsi="仿宋" w:cs="Times New Roman"/>
          <w:bCs/>
          <w:sz w:val="32"/>
        </w:rPr>
        <w:t>实习）场所拍摄。主讲</w:t>
      </w:r>
      <w:r w:rsidRPr="00384CC5">
        <w:rPr>
          <w:rFonts w:ascii="仿宋" w:eastAsia="仿宋" w:hAnsi="仿宋" w:cs="Times New Roman"/>
          <w:bCs/>
          <w:sz w:val="32"/>
        </w:rPr>
        <w:lastRenderedPageBreak/>
        <w:t>教师</w:t>
      </w:r>
      <w:r w:rsidRPr="00384CC5">
        <w:rPr>
          <w:rFonts w:ascii="仿宋" w:eastAsia="仿宋" w:hAnsi="仿宋" w:cs="Times New Roman" w:hint="eastAsia"/>
          <w:bCs/>
          <w:sz w:val="32"/>
        </w:rPr>
        <w:t>录制完整的一节课（</w:t>
      </w:r>
      <w:r w:rsidRPr="00384CC5">
        <w:rPr>
          <w:rFonts w:ascii="仿宋" w:eastAsia="仿宋" w:hAnsi="仿宋" w:cs="Times New Roman"/>
          <w:bCs/>
          <w:sz w:val="32"/>
        </w:rPr>
        <w:t>35</w:t>
      </w:r>
      <w:r w:rsidR="00437904">
        <w:rPr>
          <w:rFonts w:ascii="仿宋" w:eastAsia="仿宋" w:hAnsi="仿宋" w:cs="Times New Roman"/>
          <w:bCs/>
          <w:sz w:val="32"/>
        </w:rPr>
        <w:t>-</w:t>
      </w:r>
      <w:r w:rsidRPr="00384CC5">
        <w:rPr>
          <w:rFonts w:ascii="仿宋" w:eastAsia="仿宋" w:hAnsi="仿宋" w:cs="Times New Roman"/>
          <w:bCs/>
          <w:sz w:val="32"/>
        </w:rPr>
        <w:t>40分钟），其他课堂实录视频每段时长8-15分钟，总时长不超过85分钟。每段视频可自行选择教学场景，</w:t>
      </w:r>
      <w:r w:rsidRPr="00384CC5">
        <w:rPr>
          <w:rFonts w:ascii="仿宋" w:eastAsia="仿宋" w:hAnsi="仿宋" w:cs="Times New Roman" w:hint="eastAsia"/>
          <w:bCs/>
          <w:sz w:val="32"/>
        </w:rPr>
        <w:t>应分别完整、清晰地呈现参赛作品中内容相对独立完整、课程属性特质鲜明、反映团队成员教学风格的教学活动实况</w:t>
      </w:r>
      <w:r w:rsidR="000E5B8A" w:rsidRPr="000574A8">
        <w:rPr>
          <w:rFonts w:ascii="仿宋" w:eastAsia="仿宋" w:hAnsi="仿宋" w:cs="Times New Roman" w:hint="eastAsia"/>
          <w:bCs/>
          <w:sz w:val="32"/>
        </w:rPr>
        <w:t>（镜头移动能看到全班学生，避免摆拍和包装）</w:t>
      </w:r>
      <w:r w:rsidRPr="00384CC5">
        <w:rPr>
          <w:rFonts w:ascii="仿宋" w:eastAsia="仿宋" w:hAnsi="仿宋" w:cs="Times New Roman" w:hint="eastAsia"/>
          <w:bCs/>
          <w:sz w:val="32"/>
        </w:rPr>
        <w:t>。专业（技能）课程二组参赛作品的视频中一般要有不少于</w:t>
      </w:r>
      <w:r w:rsidRPr="00384CC5">
        <w:rPr>
          <w:rFonts w:ascii="仿宋" w:eastAsia="仿宋" w:hAnsi="仿宋" w:cs="Times New Roman"/>
          <w:bCs/>
          <w:sz w:val="32"/>
        </w:rPr>
        <w:t>2段反映团队成</w:t>
      </w:r>
      <w:r w:rsidRPr="00384CC5">
        <w:rPr>
          <w:rFonts w:ascii="仿宋" w:eastAsia="仿宋" w:hAnsi="仿宋" w:cs="Times New Roman" w:hint="eastAsia"/>
          <w:bCs/>
          <w:sz w:val="32"/>
        </w:rPr>
        <w:t>员关键技术技能教学操作与示范的教学实况。</w:t>
      </w:r>
    </w:p>
    <w:p w14:paraId="0974CA46" w14:textId="217C7BFB" w:rsidR="00384CC5" w:rsidRPr="001A713C" w:rsidRDefault="00384CC5" w:rsidP="00D31C79">
      <w:pPr>
        <w:overflowPunct w:val="0"/>
        <w:spacing w:line="600" w:lineRule="exact"/>
        <w:ind w:firstLineChars="200" w:firstLine="640"/>
        <w:outlineLvl w:val="1"/>
        <w:rPr>
          <w:rFonts w:ascii="仿宋" w:eastAsia="仿宋" w:hAnsi="仿宋" w:cs="Times New Roman"/>
          <w:bCs/>
          <w:sz w:val="32"/>
        </w:rPr>
      </w:pPr>
      <w:r w:rsidRPr="00384CC5">
        <w:rPr>
          <w:rFonts w:ascii="仿宋" w:eastAsia="仿宋" w:hAnsi="仿宋" w:cs="Times New Roman" w:hint="eastAsia"/>
          <w:bCs/>
          <w:sz w:val="32"/>
        </w:rPr>
        <w:t>课堂实录视频须采用单机方式全程连续录制（不得使用摇臂、无人机、虚拟演播系统、临时拼接大型</w:t>
      </w:r>
      <w:r w:rsidRPr="00384CC5">
        <w:rPr>
          <w:rFonts w:ascii="仿宋" w:eastAsia="仿宋" w:hAnsi="仿宋" w:cs="Times New Roman"/>
          <w:bCs/>
          <w:sz w:val="32"/>
        </w:rPr>
        <w:t xml:space="preserve"> LED 显示屏等脱离</w:t>
      </w:r>
      <w:r w:rsidRPr="00384CC5">
        <w:rPr>
          <w:rFonts w:ascii="仿宋" w:eastAsia="仿宋" w:hAnsi="仿宋" w:cs="Times New Roman" w:hint="eastAsia"/>
          <w:bCs/>
          <w:sz w:val="32"/>
        </w:rPr>
        <w:t>课堂教学实际、片面追求拍摄效果、费用昂贵的录制手段），不允许另行剪辑及配音，不加片头片尾、字幕注解。采用</w:t>
      </w:r>
      <w:r w:rsidRPr="00384CC5">
        <w:rPr>
          <w:rFonts w:ascii="仿宋" w:eastAsia="仿宋" w:hAnsi="仿宋" w:cs="Times New Roman"/>
          <w:bCs/>
          <w:sz w:val="32"/>
        </w:rPr>
        <w:t xml:space="preserve"> MP4格式封装，主讲教师视频文件大小不超过800M，其他视频文件大小每个不超过200M。每段视频文件以“教</w:t>
      </w:r>
      <w:r w:rsidRPr="00384CC5">
        <w:rPr>
          <w:rFonts w:ascii="仿宋" w:eastAsia="仿宋" w:hAnsi="仿宋" w:cs="Times New Roman" w:hint="eastAsia"/>
          <w:bCs/>
          <w:sz w:val="32"/>
        </w:rPr>
        <w:t>案序号</w:t>
      </w:r>
      <w:r w:rsidRPr="00384CC5">
        <w:rPr>
          <w:rFonts w:ascii="仿宋" w:eastAsia="仿宋" w:hAnsi="仿宋" w:cs="Times New Roman"/>
          <w:bCs/>
          <w:sz w:val="32"/>
        </w:rPr>
        <w:t>+教学活动名称”分别命名。</w:t>
      </w:r>
      <w:r w:rsidR="001A713C">
        <w:rPr>
          <w:rFonts w:ascii="仿宋" w:eastAsia="仿宋" w:hAnsi="仿宋" w:cs="Times New Roman" w:hint="eastAsia"/>
          <w:bCs/>
          <w:sz w:val="32"/>
        </w:rPr>
        <w:t>视频材料均</w:t>
      </w:r>
      <w:r w:rsidR="001A713C" w:rsidRPr="00384CC5">
        <w:rPr>
          <w:rFonts w:ascii="仿宋" w:eastAsia="仿宋" w:hAnsi="仿宋" w:cs="Times New Roman" w:hint="eastAsia"/>
          <w:bCs/>
          <w:sz w:val="32"/>
        </w:rPr>
        <w:t>不得透漏参赛个人、学校或地区的相关信息。</w:t>
      </w:r>
    </w:p>
    <w:p w14:paraId="2E63742D" w14:textId="779A4B11" w:rsidR="00384CC5" w:rsidRDefault="00384CC5" w:rsidP="00D31C79">
      <w:pPr>
        <w:overflowPunct w:val="0"/>
        <w:spacing w:line="600" w:lineRule="exact"/>
        <w:ind w:firstLineChars="200" w:firstLine="640"/>
        <w:outlineLvl w:val="1"/>
        <w:rPr>
          <w:rFonts w:ascii="仿宋" w:eastAsia="仿宋" w:hAnsi="仿宋" w:cs="Times New Roman"/>
          <w:bCs/>
          <w:sz w:val="32"/>
        </w:rPr>
      </w:pPr>
      <w:r w:rsidRPr="00384CC5">
        <w:rPr>
          <w:rFonts w:ascii="仿宋" w:eastAsia="仿宋" w:hAnsi="仿宋" w:cs="Times New Roman" w:hint="eastAsia"/>
          <w:bCs/>
          <w:sz w:val="32"/>
        </w:rPr>
        <w:t>视频录制软件不限，采用</w:t>
      </w:r>
      <w:r w:rsidRPr="00384CC5">
        <w:rPr>
          <w:rFonts w:ascii="仿宋" w:eastAsia="仿宋" w:hAnsi="仿宋" w:cs="Times New Roman"/>
          <w:bCs/>
          <w:sz w:val="32"/>
        </w:rPr>
        <w:t xml:space="preserve"> H.264/AVC（MPEG-4 Part10）编</w:t>
      </w:r>
      <w:r w:rsidRPr="00384CC5">
        <w:rPr>
          <w:rFonts w:ascii="仿宋" w:eastAsia="仿宋" w:hAnsi="仿宋" w:cs="Times New Roman" w:hint="eastAsia"/>
          <w:bCs/>
          <w:sz w:val="32"/>
        </w:rPr>
        <w:t>码格式压缩；动态码流的码率不低于</w:t>
      </w:r>
      <w:r w:rsidRPr="00384CC5">
        <w:rPr>
          <w:rFonts w:ascii="仿宋" w:eastAsia="仿宋" w:hAnsi="仿宋" w:cs="Times New Roman"/>
          <w:bCs/>
          <w:sz w:val="32"/>
        </w:rPr>
        <w:t>1024Kbps，不超过1280Kbps；分辨率设定为720×576（标清4:3拍摄）或1280×720</w:t>
      </w:r>
      <w:r w:rsidRPr="00384CC5">
        <w:rPr>
          <w:rFonts w:ascii="仿宋" w:eastAsia="仿宋" w:hAnsi="仿宋" w:cs="Times New Roman" w:hint="eastAsia"/>
          <w:bCs/>
          <w:sz w:val="32"/>
        </w:rPr>
        <w:t>（高清</w:t>
      </w:r>
      <w:r w:rsidRPr="00384CC5">
        <w:rPr>
          <w:rFonts w:ascii="仿宋" w:eastAsia="仿宋" w:hAnsi="仿宋" w:cs="Times New Roman"/>
          <w:bCs/>
          <w:sz w:val="32"/>
        </w:rPr>
        <w:t>16:9拍摄）；采用逐行扫描（帧率25帧/秒）。音频采用AAC（MPEG4 Part3）格式压缩；采样率48KHz；码流128Kbps</w:t>
      </w:r>
      <w:r w:rsidRPr="00384CC5">
        <w:rPr>
          <w:rFonts w:ascii="仿宋" w:eastAsia="仿宋" w:hAnsi="仿宋" w:cs="Times New Roman" w:hint="eastAsia"/>
          <w:bCs/>
          <w:sz w:val="32"/>
        </w:rPr>
        <w:t>（恒定）。</w:t>
      </w:r>
    </w:p>
    <w:p w14:paraId="42FC400D" w14:textId="454FDAD7" w:rsidR="00620B8E" w:rsidRDefault="00052A71" w:rsidP="00D31C79">
      <w:pPr>
        <w:pStyle w:val="a3"/>
        <w:widowControl/>
        <w:spacing w:before="0" w:beforeAutospacing="0" w:after="0" w:afterAutospacing="0" w:line="600" w:lineRule="exact"/>
        <w:ind w:firstLineChars="200" w:firstLine="640"/>
        <w:jc w:val="both"/>
        <w:rPr>
          <w:rFonts w:ascii="Times New Roman" w:eastAsia="黑体" w:hAnsi="Times New Roman"/>
          <w:sz w:val="32"/>
          <w:szCs w:val="32"/>
        </w:rPr>
      </w:pPr>
      <w:r>
        <w:rPr>
          <w:rFonts w:ascii="Times New Roman" w:eastAsia="黑体" w:hAnsi="Times New Roman" w:hint="eastAsia"/>
          <w:sz w:val="32"/>
          <w:szCs w:val="32"/>
        </w:rPr>
        <w:t>六</w:t>
      </w:r>
      <w:r w:rsidR="00620B8E">
        <w:rPr>
          <w:rFonts w:ascii="Times New Roman" w:eastAsia="黑体" w:hAnsi="Times New Roman"/>
          <w:sz w:val="32"/>
          <w:szCs w:val="32"/>
        </w:rPr>
        <w:t>、比赛</w:t>
      </w:r>
      <w:r w:rsidR="00620B8E">
        <w:rPr>
          <w:rFonts w:ascii="Times New Roman" w:eastAsia="黑体" w:hAnsi="Times New Roman" w:hint="eastAsia"/>
          <w:sz w:val="32"/>
          <w:szCs w:val="32"/>
        </w:rPr>
        <w:t>组织和</w:t>
      </w:r>
      <w:r w:rsidR="00620B8E">
        <w:rPr>
          <w:rFonts w:ascii="Times New Roman" w:eastAsia="黑体" w:hAnsi="Times New Roman"/>
          <w:sz w:val="32"/>
          <w:szCs w:val="32"/>
        </w:rPr>
        <w:t>奖项设置</w:t>
      </w:r>
    </w:p>
    <w:p w14:paraId="6231FDCD" w14:textId="40684976" w:rsidR="00620B8E" w:rsidRPr="009D628F" w:rsidRDefault="008560D4" w:rsidP="00D31C79">
      <w:pPr>
        <w:overflowPunct w:val="0"/>
        <w:spacing w:line="600" w:lineRule="exact"/>
        <w:ind w:firstLineChars="200" w:firstLine="643"/>
        <w:outlineLvl w:val="1"/>
        <w:rPr>
          <w:rFonts w:ascii="仿宋" w:eastAsia="仿宋" w:hAnsi="仿宋" w:cs="Times New Roman"/>
          <w:b/>
          <w:sz w:val="32"/>
        </w:rPr>
      </w:pPr>
      <w:r>
        <w:rPr>
          <w:rFonts w:ascii="仿宋" w:eastAsia="仿宋" w:hAnsi="仿宋" w:cs="Times New Roman" w:hint="eastAsia"/>
          <w:b/>
          <w:sz w:val="32"/>
        </w:rPr>
        <w:lastRenderedPageBreak/>
        <w:t>1</w:t>
      </w:r>
      <w:r>
        <w:rPr>
          <w:rFonts w:ascii="仿宋" w:eastAsia="仿宋" w:hAnsi="仿宋" w:cs="Times New Roman"/>
          <w:b/>
          <w:sz w:val="32"/>
        </w:rPr>
        <w:t>.</w:t>
      </w:r>
      <w:r w:rsidR="00620B8E" w:rsidRPr="009D628F">
        <w:rPr>
          <w:rFonts w:ascii="仿宋" w:eastAsia="仿宋" w:hAnsi="仿宋" w:cs="Times New Roman" w:hint="eastAsia"/>
          <w:b/>
          <w:sz w:val="32"/>
        </w:rPr>
        <w:t>比赛组织</w:t>
      </w:r>
    </w:p>
    <w:p w14:paraId="35A73D7A" w14:textId="66F940BE" w:rsidR="00620B8E" w:rsidRPr="002A7F5A" w:rsidRDefault="004C1EC2" w:rsidP="008560D4">
      <w:pPr>
        <w:widowControl/>
        <w:tabs>
          <w:tab w:val="left" w:pos="1260"/>
        </w:tabs>
        <w:spacing w:line="600" w:lineRule="exact"/>
        <w:ind w:firstLineChars="200" w:firstLine="640"/>
        <w:rPr>
          <w:rFonts w:ascii="仿宋" w:eastAsia="仿宋" w:hAnsi="仿宋" w:hint="eastAsia"/>
          <w:sz w:val="32"/>
        </w:rPr>
      </w:pPr>
      <w:r>
        <w:rPr>
          <w:rFonts w:ascii="仿宋" w:eastAsia="仿宋" w:hAnsi="仿宋" w:hint="eastAsia"/>
          <w:sz w:val="32"/>
        </w:rPr>
        <w:t>比赛</w:t>
      </w:r>
      <w:r w:rsidR="00620B8E" w:rsidRPr="009D628F">
        <w:rPr>
          <w:rFonts w:ascii="仿宋" w:eastAsia="仿宋" w:hAnsi="仿宋" w:hint="eastAsia"/>
          <w:sz w:val="32"/>
        </w:rPr>
        <w:t>由各专业（课程）建设指导委员会（以下简称专指委）具体承办</w:t>
      </w:r>
      <w:r w:rsidR="00EC6F32" w:rsidRPr="009D628F">
        <w:rPr>
          <w:rFonts w:ascii="仿宋" w:eastAsia="仿宋" w:hAnsi="仿宋" w:hint="eastAsia"/>
          <w:sz w:val="32"/>
        </w:rPr>
        <w:t>；</w:t>
      </w:r>
      <w:r w:rsidR="00620B8E" w:rsidRPr="009D628F">
        <w:rPr>
          <w:rFonts w:ascii="仿宋" w:eastAsia="仿宋" w:hAnsi="仿宋" w:hint="eastAsia"/>
          <w:sz w:val="32"/>
        </w:rPr>
        <w:t>思想政治教育、体育、美育、劳动教育等</w:t>
      </w:r>
      <w:r w:rsidR="00C9701D" w:rsidRPr="009D628F">
        <w:rPr>
          <w:rFonts w:ascii="仿宋" w:eastAsia="仿宋" w:hAnsi="仿宋" w:hint="eastAsia"/>
          <w:sz w:val="32"/>
        </w:rPr>
        <w:t>课程的比赛</w:t>
      </w:r>
      <w:r w:rsidR="00620B8E" w:rsidRPr="009D628F">
        <w:rPr>
          <w:rFonts w:ascii="仿宋" w:eastAsia="仿宋" w:hAnsi="仿宋" w:hint="eastAsia"/>
          <w:sz w:val="32"/>
        </w:rPr>
        <w:t>由学院学生工作指导委员会下设的思想政治教育与德育指导委员会、体育指导委员会、美育指导委员会、学生管理指导委员会（以下简称学指委）</w:t>
      </w:r>
      <w:r w:rsidR="00C9701D" w:rsidRPr="009D628F">
        <w:rPr>
          <w:rFonts w:ascii="仿宋" w:eastAsia="仿宋" w:hAnsi="仿宋" w:hint="eastAsia"/>
          <w:sz w:val="32"/>
        </w:rPr>
        <w:t>具体承办</w:t>
      </w:r>
      <w:r w:rsidR="00620B8E" w:rsidRPr="009D628F">
        <w:rPr>
          <w:rFonts w:ascii="仿宋" w:eastAsia="仿宋" w:hAnsi="仿宋" w:hint="eastAsia"/>
          <w:sz w:val="32"/>
        </w:rPr>
        <w:t>。</w:t>
      </w:r>
    </w:p>
    <w:p w14:paraId="6BEE4277" w14:textId="7BD6FC65" w:rsidR="00620B8E" w:rsidRPr="009D628F" w:rsidRDefault="008560D4" w:rsidP="00D31C79">
      <w:pPr>
        <w:widowControl/>
        <w:tabs>
          <w:tab w:val="left" w:pos="1260"/>
        </w:tabs>
        <w:spacing w:line="600" w:lineRule="exact"/>
        <w:ind w:firstLineChars="200" w:firstLine="643"/>
        <w:rPr>
          <w:rFonts w:ascii="仿宋" w:eastAsia="仿宋" w:hAnsi="仿宋" w:cs="Times New Roman"/>
          <w:b/>
          <w:sz w:val="32"/>
        </w:rPr>
      </w:pPr>
      <w:r>
        <w:rPr>
          <w:rFonts w:ascii="仿宋" w:eastAsia="仿宋" w:hAnsi="仿宋" w:cs="Times New Roman" w:hint="eastAsia"/>
          <w:b/>
          <w:sz w:val="32"/>
        </w:rPr>
        <w:t>2</w:t>
      </w:r>
      <w:r>
        <w:rPr>
          <w:rFonts w:ascii="仿宋" w:eastAsia="仿宋" w:hAnsi="仿宋" w:cs="Times New Roman"/>
          <w:b/>
          <w:sz w:val="32"/>
        </w:rPr>
        <w:t>.</w:t>
      </w:r>
      <w:r w:rsidR="00620B8E" w:rsidRPr="009D628F">
        <w:rPr>
          <w:rFonts w:ascii="仿宋" w:eastAsia="仿宋" w:hAnsi="仿宋" w:cs="Times New Roman"/>
          <w:b/>
          <w:sz w:val="32"/>
        </w:rPr>
        <w:t>奖项设置</w:t>
      </w:r>
    </w:p>
    <w:p w14:paraId="2E78C492" w14:textId="6091752E" w:rsidR="00620B8E" w:rsidRPr="009D628F" w:rsidRDefault="00620B8E" w:rsidP="00D31C79">
      <w:pPr>
        <w:spacing w:line="600" w:lineRule="exact"/>
        <w:ind w:firstLineChars="200" w:firstLine="640"/>
        <w:rPr>
          <w:rFonts w:ascii="仿宋" w:eastAsia="仿宋" w:hAnsi="仿宋" w:cs="Times New Roman"/>
          <w:kern w:val="0"/>
          <w:sz w:val="32"/>
          <w:szCs w:val="32"/>
        </w:rPr>
      </w:pPr>
      <w:r w:rsidRPr="009D628F">
        <w:rPr>
          <w:rFonts w:ascii="仿宋" w:eastAsia="仿宋" w:hAnsi="仿宋" w:cs="Times New Roman" w:hint="eastAsia"/>
          <w:kern w:val="0"/>
          <w:sz w:val="32"/>
          <w:szCs w:val="32"/>
        </w:rPr>
        <w:t>参赛作品经校级比赛选拔后，由学校申报</w:t>
      </w:r>
      <w:r w:rsidR="004A2B76">
        <w:rPr>
          <w:rFonts w:ascii="仿宋" w:eastAsia="仿宋" w:hAnsi="仿宋" w:cs="Times New Roman" w:hint="eastAsia"/>
          <w:kern w:val="0"/>
          <w:sz w:val="32"/>
          <w:szCs w:val="32"/>
        </w:rPr>
        <w:t>至学院指定平台</w:t>
      </w:r>
      <w:r w:rsidRPr="009D628F">
        <w:rPr>
          <w:rFonts w:ascii="仿宋" w:eastAsia="仿宋" w:hAnsi="仿宋" w:cs="Times New Roman" w:hint="eastAsia"/>
          <w:kern w:val="0"/>
          <w:sz w:val="32"/>
          <w:szCs w:val="32"/>
        </w:rPr>
        <w:t>；专指委或学指委组织</w:t>
      </w:r>
      <w:r w:rsidR="004A2B76">
        <w:rPr>
          <w:rFonts w:ascii="仿宋" w:eastAsia="仿宋" w:hAnsi="仿宋" w:cs="Times New Roman" w:hint="eastAsia"/>
          <w:kern w:val="0"/>
          <w:sz w:val="32"/>
          <w:szCs w:val="32"/>
        </w:rPr>
        <w:t>评比</w:t>
      </w:r>
      <w:r w:rsidRPr="009D628F">
        <w:rPr>
          <w:rFonts w:ascii="仿宋" w:eastAsia="仿宋" w:hAnsi="仿宋" w:cs="Times New Roman" w:hint="eastAsia"/>
          <w:kern w:val="0"/>
          <w:sz w:val="32"/>
          <w:szCs w:val="32"/>
        </w:rPr>
        <w:t>，按</w:t>
      </w:r>
      <w:r w:rsidR="004A20BB" w:rsidRPr="009D628F">
        <w:rPr>
          <w:rFonts w:ascii="仿宋" w:eastAsia="仿宋" w:hAnsi="仿宋" w:cs="Times New Roman" w:hint="eastAsia"/>
          <w:kern w:val="0"/>
          <w:sz w:val="32"/>
          <w:szCs w:val="32"/>
        </w:rPr>
        <w:t>参赛作品的</w:t>
      </w:r>
      <w:r w:rsidRPr="009D628F">
        <w:rPr>
          <w:rFonts w:ascii="仿宋" w:eastAsia="仿宋" w:hAnsi="仿宋" w:cs="Times New Roman" w:hint="eastAsia"/>
          <w:kern w:val="0"/>
          <w:sz w:val="32"/>
          <w:szCs w:val="32"/>
        </w:rPr>
        <w:t>60%评选出获奖作品</w:t>
      </w:r>
      <w:r w:rsidRPr="009D628F">
        <w:rPr>
          <w:rFonts w:ascii="仿宋" w:eastAsia="仿宋" w:hAnsi="仿宋" w:cs="Times New Roman"/>
          <w:kern w:val="0"/>
          <w:sz w:val="32"/>
          <w:szCs w:val="32"/>
        </w:rPr>
        <w:t>，一等奖占参赛总数的10%，二等奖占参赛总数的20%，三等奖占参赛总数的30%。</w:t>
      </w:r>
    </w:p>
    <w:p w14:paraId="6EE8A15D" w14:textId="399FD2DA" w:rsidR="00911705" w:rsidRPr="009D628F" w:rsidRDefault="00521234" w:rsidP="00D31C79">
      <w:pPr>
        <w:spacing w:line="600" w:lineRule="exact"/>
        <w:ind w:firstLineChars="200" w:firstLine="640"/>
        <w:rPr>
          <w:rFonts w:ascii="仿宋" w:eastAsia="仿宋" w:hAnsi="仿宋" w:cs="Times New Roman"/>
          <w:kern w:val="0"/>
          <w:sz w:val="32"/>
          <w:szCs w:val="32"/>
        </w:rPr>
      </w:pPr>
      <w:r w:rsidRPr="009D628F">
        <w:rPr>
          <w:rFonts w:ascii="仿宋" w:eastAsia="仿宋" w:hAnsi="仿宋" w:cs="Times New Roman" w:hint="eastAsia"/>
          <w:kern w:val="0"/>
          <w:sz w:val="32"/>
          <w:szCs w:val="32"/>
        </w:rPr>
        <w:t>根据各办学单位组织校级比赛，以及在院级及以上比赛中取得的成绩，评选年度“优秀组织单位”奖。</w:t>
      </w:r>
    </w:p>
    <w:p w14:paraId="4C6F040E" w14:textId="019DA84E" w:rsidR="00524D4E" w:rsidRPr="009D628F" w:rsidRDefault="008560D4" w:rsidP="00D31C79">
      <w:pPr>
        <w:widowControl/>
        <w:tabs>
          <w:tab w:val="left" w:pos="1260"/>
        </w:tabs>
        <w:spacing w:line="600" w:lineRule="exact"/>
        <w:ind w:firstLineChars="200" w:firstLine="643"/>
        <w:rPr>
          <w:rFonts w:ascii="仿宋" w:eastAsia="仿宋" w:hAnsi="仿宋" w:cs="Times New Roman"/>
          <w:b/>
          <w:sz w:val="32"/>
        </w:rPr>
      </w:pPr>
      <w:r>
        <w:rPr>
          <w:rFonts w:ascii="仿宋" w:eastAsia="仿宋" w:hAnsi="仿宋" w:cs="Times New Roman" w:hint="eastAsia"/>
          <w:b/>
          <w:sz w:val="32"/>
        </w:rPr>
        <w:t>3</w:t>
      </w:r>
      <w:r>
        <w:rPr>
          <w:rFonts w:ascii="仿宋" w:eastAsia="仿宋" w:hAnsi="仿宋" w:cs="Times New Roman"/>
          <w:b/>
          <w:sz w:val="32"/>
        </w:rPr>
        <w:t>.</w:t>
      </w:r>
      <w:r w:rsidR="00C9694A">
        <w:rPr>
          <w:rFonts w:ascii="仿宋" w:eastAsia="仿宋" w:hAnsi="仿宋" w:cs="Times New Roman" w:hint="eastAsia"/>
          <w:b/>
          <w:sz w:val="32"/>
        </w:rPr>
        <w:t>省赛作品遴选</w:t>
      </w:r>
    </w:p>
    <w:p w14:paraId="435F8A3B" w14:textId="75EA2FDB" w:rsidR="00EA012F" w:rsidRDefault="00EA012F" w:rsidP="00D31C79">
      <w:pPr>
        <w:widowControl/>
        <w:tabs>
          <w:tab w:val="left" w:pos="1260"/>
        </w:tabs>
        <w:spacing w:line="600" w:lineRule="exact"/>
        <w:ind w:firstLineChars="200" w:firstLine="640"/>
        <w:rPr>
          <w:rFonts w:ascii="仿宋" w:eastAsia="仿宋" w:hAnsi="仿宋" w:cs="Times New Roman"/>
          <w:kern w:val="0"/>
          <w:sz w:val="32"/>
          <w:szCs w:val="32"/>
        </w:rPr>
      </w:pPr>
      <w:r w:rsidRPr="009D628F">
        <w:rPr>
          <w:rFonts w:ascii="仿宋" w:eastAsia="仿宋" w:hAnsi="仿宋" w:cs="Times New Roman" w:hint="eastAsia"/>
          <w:kern w:val="0"/>
          <w:sz w:val="32"/>
          <w:szCs w:val="32"/>
        </w:rPr>
        <w:t>专指委或学指委组在学院比赛的基础上</w:t>
      </w:r>
      <w:r w:rsidR="00FC22CB">
        <w:rPr>
          <w:rFonts w:ascii="仿宋" w:eastAsia="仿宋" w:hAnsi="仿宋" w:cs="Times New Roman" w:hint="eastAsia"/>
          <w:kern w:val="0"/>
          <w:sz w:val="32"/>
          <w:szCs w:val="32"/>
        </w:rPr>
        <w:t>择优</w:t>
      </w:r>
      <w:r w:rsidRPr="009D628F">
        <w:rPr>
          <w:rFonts w:ascii="仿宋" w:eastAsia="仿宋" w:hAnsi="仿宋" w:cs="Times New Roman" w:hint="eastAsia"/>
          <w:kern w:val="0"/>
          <w:sz w:val="32"/>
          <w:szCs w:val="32"/>
        </w:rPr>
        <w:t>确定</w:t>
      </w:r>
      <w:r w:rsidR="00A07AC4" w:rsidRPr="009D628F">
        <w:rPr>
          <w:rFonts w:ascii="仿宋" w:eastAsia="仿宋" w:hAnsi="仿宋" w:cs="Times New Roman" w:hint="eastAsia"/>
          <w:kern w:val="0"/>
          <w:sz w:val="32"/>
          <w:szCs w:val="32"/>
        </w:rPr>
        <w:t>省赛参赛候选名单，于</w:t>
      </w:r>
      <w:r w:rsidR="000755B8">
        <w:rPr>
          <w:rFonts w:ascii="仿宋" w:eastAsia="仿宋" w:hAnsi="仿宋" w:cs="Times New Roman"/>
          <w:kern w:val="0"/>
          <w:sz w:val="32"/>
          <w:szCs w:val="32"/>
        </w:rPr>
        <w:t>4</w:t>
      </w:r>
      <w:r w:rsidR="00A07AC4" w:rsidRPr="009D628F">
        <w:rPr>
          <w:rFonts w:ascii="仿宋" w:eastAsia="仿宋" w:hAnsi="仿宋" w:cs="Times New Roman" w:hint="eastAsia"/>
          <w:kern w:val="0"/>
          <w:sz w:val="32"/>
          <w:szCs w:val="32"/>
        </w:rPr>
        <w:t>月</w:t>
      </w:r>
      <w:r w:rsidR="000755B8">
        <w:rPr>
          <w:rFonts w:ascii="仿宋" w:eastAsia="仿宋" w:hAnsi="仿宋" w:cs="Times New Roman"/>
          <w:kern w:val="0"/>
          <w:sz w:val="32"/>
          <w:szCs w:val="32"/>
        </w:rPr>
        <w:t>30</w:t>
      </w:r>
      <w:r w:rsidR="00A07AC4" w:rsidRPr="009D628F">
        <w:rPr>
          <w:rFonts w:ascii="仿宋" w:eastAsia="仿宋" w:hAnsi="仿宋" w:cs="Times New Roman" w:hint="eastAsia"/>
          <w:kern w:val="0"/>
          <w:sz w:val="32"/>
          <w:szCs w:val="32"/>
        </w:rPr>
        <w:t>日前</w:t>
      </w:r>
      <w:r w:rsidR="00C25281">
        <w:rPr>
          <w:rFonts w:ascii="仿宋" w:eastAsia="仿宋" w:hAnsi="仿宋" w:cs="Times New Roman" w:hint="eastAsia"/>
          <w:kern w:val="0"/>
          <w:sz w:val="32"/>
          <w:szCs w:val="32"/>
        </w:rPr>
        <w:t>报学院教学管理处</w:t>
      </w:r>
      <w:r w:rsidR="00911705" w:rsidRPr="009D628F">
        <w:rPr>
          <w:rFonts w:ascii="仿宋" w:eastAsia="仿宋" w:hAnsi="仿宋" w:cs="Times New Roman" w:hint="eastAsia"/>
          <w:kern w:val="0"/>
          <w:sz w:val="32"/>
          <w:szCs w:val="32"/>
        </w:rPr>
        <w:t>。学院将于</w:t>
      </w:r>
      <w:r w:rsidR="00E60F84">
        <w:rPr>
          <w:rFonts w:ascii="仿宋" w:eastAsia="仿宋" w:hAnsi="仿宋" w:cs="Times New Roman"/>
          <w:kern w:val="0"/>
          <w:sz w:val="32"/>
          <w:szCs w:val="32"/>
        </w:rPr>
        <w:t>5</w:t>
      </w:r>
      <w:r w:rsidR="005E220C">
        <w:rPr>
          <w:rFonts w:ascii="仿宋" w:eastAsia="仿宋" w:hAnsi="仿宋" w:cs="Times New Roman" w:hint="eastAsia"/>
          <w:kern w:val="0"/>
          <w:sz w:val="32"/>
          <w:szCs w:val="32"/>
        </w:rPr>
        <w:t>月</w:t>
      </w:r>
      <w:r w:rsidR="00E60F84">
        <w:rPr>
          <w:rFonts w:ascii="仿宋" w:eastAsia="仿宋" w:hAnsi="仿宋" w:cs="Times New Roman" w:hint="eastAsia"/>
          <w:kern w:val="0"/>
          <w:sz w:val="32"/>
          <w:szCs w:val="32"/>
        </w:rPr>
        <w:t>上旬</w:t>
      </w:r>
      <w:r w:rsidR="00A07AC4" w:rsidRPr="009D628F">
        <w:rPr>
          <w:rFonts w:ascii="仿宋" w:eastAsia="仿宋" w:hAnsi="仿宋" w:cs="Times New Roman" w:hint="eastAsia"/>
          <w:kern w:val="0"/>
          <w:sz w:val="32"/>
          <w:szCs w:val="32"/>
        </w:rPr>
        <w:t>组织</w:t>
      </w:r>
      <w:r w:rsidR="00C25281">
        <w:rPr>
          <w:rFonts w:ascii="仿宋" w:eastAsia="仿宋" w:hAnsi="仿宋" w:cs="Times New Roman" w:hint="eastAsia"/>
          <w:kern w:val="0"/>
          <w:sz w:val="32"/>
          <w:szCs w:val="32"/>
        </w:rPr>
        <w:t>专家进行选拔</w:t>
      </w:r>
      <w:r w:rsidR="00A07AC4" w:rsidRPr="009D628F">
        <w:rPr>
          <w:rFonts w:ascii="仿宋" w:eastAsia="仿宋" w:hAnsi="仿宋" w:cs="Times New Roman" w:hint="eastAsia"/>
          <w:kern w:val="0"/>
          <w:sz w:val="32"/>
          <w:szCs w:val="32"/>
        </w:rPr>
        <w:t>，确定参加2</w:t>
      </w:r>
      <w:r w:rsidR="00A07AC4" w:rsidRPr="009D628F">
        <w:rPr>
          <w:rFonts w:ascii="仿宋" w:eastAsia="仿宋" w:hAnsi="仿宋" w:cs="Times New Roman"/>
          <w:kern w:val="0"/>
          <w:sz w:val="32"/>
          <w:szCs w:val="32"/>
        </w:rPr>
        <w:t>02</w:t>
      </w:r>
      <w:r w:rsidR="00E60F84">
        <w:rPr>
          <w:rFonts w:ascii="仿宋" w:eastAsia="仿宋" w:hAnsi="仿宋" w:cs="Times New Roman"/>
          <w:kern w:val="0"/>
          <w:sz w:val="32"/>
          <w:szCs w:val="32"/>
        </w:rPr>
        <w:t>3</w:t>
      </w:r>
      <w:r w:rsidR="00A07AC4" w:rsidRPr="009D628F">
        <w:rPr>
          <w:rFonts w:ascii="仿宋" w:eastAsia="仿宋" w:hAnsi="仿宋" w:cs="Times New Roman" w:hint="eastAsia"/>
          <w:kern w:val="0"/>
          <w:sz w:val="32"/>
          <w:szCs w:val="32"/>
        </w:rPr>
        <w:t>年省教学</w:t>
      </w:r>
      <w:r w:rsidR="00E60F84">
        <w:rPr>
          <w:rFonts w:ascii="仿宋" w:eastAsia="仿宋" w:hAnsi="仿宋" w:cs="Times New Roman" w:hint="eastAsia"/>
          <w:kern w:val="0"/>
          <w:sz w:val="32"/>
          <w:szCs w:val="32"/>
        </w:rPr>
        <w:t>能力比赛</w:t>
      </w:r>
      <w:r w:rsidR="00A07AC4" w:rsidRPr="009D628F">
        <w:rPr>
          <w:rFonts w:ascii="仿宋" w:eastAsia="仿宋" w:hAnsi="仿宋" w:cs="Times New Roman" w:hint="eastAsia"/>
          <w:kern w:val="0"/>
          <w:sz w:val="32"/>
          <w:szCs w:val="32"/>
        </w:rPr>
        <w:t>（高职组）的名单。</w:t>
      </w:r>
      <w:r w:rsidR="00D52D8A" w:rsidRPr="00CF4058">
        <w:rPr>
          <w:rFonts w:ascii="仿宋" w:eastAsia="仿宋" w:hAnsi="仿宋" w:cs="Times New Roman" w:hint="eastAsia"/>
          <w:color w:val="000000" w:themeColor="text1"/>
          <w:kern w:val="0"/>
          <w:sz w:val="32"/>
          <w:szCs w:val="32"/>
        </w:rPr>
        <w:t>具体</w:t>
      </w:r>
      <w:r w:rsidR="00D52D8A">
        <w:rPr>
          <w:rFonts w:ascii="仿宋" w:eastAsia="仿宋" w:hAnsi="仿宋" w:cs="Times New Roman" w:hint="eastAsia"/>
          <w:color w:val="000000" w:themeColor="text1"/>
          <w:kern w:val="0"/>
          <w:sz w:val="32"/>
          <w:szCs w:val="32"/>
        </w:rPr>
        <w:t>候选名额、选拔</w:t>
      </w:r>
      <w:r w:rsidR="00D52D8A" w:rsidRPr="00CF4058">
        <w:rPr>
          <w:rFonts w:ascii="仿宋" w:eastAsia="仿宋" w:hAnsi="仿宋" w:cs="Times New Roman" w:hint="eastAsia"/>
          <w:color w:val="000000" w:themeColor="text1"/>
          <w:kern w:val="0"/>
          <w:sz w:val="32"/>
          <w:szCs w:val="32"/>
        </w:rPr>
        <w:t>要求和安排另行通知</w:t>
      </w:r>
      <w:r w:rsidR="00D52D8A">
        <w:rPr>
          <w:rFonts w:ascii="仿宋" w:eastAsia="仿宋" w:hAnsi="仿宋" w:cs="Times New Roman" w:hint="eastAsia"/>
          <w:color w:val="000000" w:themeColor="text1"/>
          <w:kern w:val="0"/>
          <w:sz w:val="32"/>
          <w:szCs w:val="32"/>
        </w:rPr>
        <w:t>。</w:t>
      </w:r>
    </w:p>
    <w:p w14:paraId="5FFECFE7" w14:textId="2164CA8F" w:rsidR="00B1227F" w:rsidRPr="00A84490" w:rsidRDefault="008560D4" w:rsidP="00D31C79">
      <w:pPr>
        <w:overflowPunct w:val="0"/>
        <w:spacing w:line="600" w:lineRule="exact"/>
        <w:ind w:firstLineChars="200" w:firstLine="643"/>
        <w:outlineLvl w:val="1"/>
        <w:rPr>
          <w:rFonts w:ascii="仿宋" w:eastAsia="仿宋" w:hAnsi="仿宋" w:cs="Times New Roman"/>
          <w:b/>
          <w:sz w:val="32"/>
        </w:rPr>
      </w:pPr>
      <w:r>
        <w:rPr>
          <w:rFonts w:ascii="仿宋" w:eastAsia="仿宋" w:hAnsi="仿宋" w:cs="Times New Roman" w:hint="eastAsia"/>
          <w:b/>
          <w:sz w:val="32"/>
        </w:rPr>
        <w:t>4</w:t>
      </w:r>
      <w:r>
        <w:rPr>
          <w:rFonts w:ascii="仿宋" w:eastAsia="仿宋" w:hAnsi="仿宋" w:cs="Times New Roman"/>
          <w:b/>
          <w:sz w:val="32"/>
        </w:rPr>
        <w:t>.</w:t>
      </w:r>
      <w:r w:rsidR="00B1227F" w:rsidRPr="00A84490">
        <w:rPr>
          <w:rFonts w:ascii="仿宋" w:eastAsia="仿宋" w:hAnsi="仿宋" w:cs="Times New Roman"/>
          <w:b/>
          <w:sz w:val="32"/>
        </w:rPr>
        <w:t>材料报送</w:t>
      </w:r>
    </w:p>
    <w:p w14:paraId="36587A46" w14:textId="77777777" w:rsidR="003D2E12" w:rsidRDefault="00B1227F" w:rsidP="003D2E12">
      <w:pPr>
        <w:overflowPunct w:val="0"/>
        <w:spacing w:line="600" w:lineRule="exact"/>
        <w:ind w:firstLineChars="300" w:firstLine="960"/>
        <w:outlineLvl w:val="1"/>
        <w:rPr>
          <w:rFonts w:ascii="仿宋" w:eastAsia="仿宋" w:hAnsi="仿宋" w:cs="Times New Roman"/>
          <w:b/>
          <w:sz w:val="32"/>
        </w:rPr>
      </w:pPr>
      <w:r w:rsidRPr="00A84490">
        <w:rPr>
          <w:rFonts w:ascii="仿宋" w:eastAsia="仿宋" w:hAnsi="仿宋" w:cs="Times New Roman" w:hint="eastAsia"/>
          <w:kern w:val="0"/>
          <w:sz w:val="32"/>
          <w:szCs w:val="32"/>
        </w:rPr>
        <w:t>各校</w:t>
      </w:r>
      <w:r>
        <w:rPr>
          <w:rFonts w:ascii="仿宋" w:eastAsia="仿宋" w:hAnsi="仿宋" w:cs="Times New Roman" w:hint="eastAsia"/>
          <w:kern w:val="0"/>
          <w:sz w:val="32"/>
          <w:szCs w:val="32"/>
        </w:rPr>
        <w:t>对校级比赛后推荐参加院级比赛的作品进行完善，并</w:t>
      </w:r>
      <w:r w:rsidRPr="00A84490">
        <w:rPr>
          <w:rFonts w:ascii="仿宋" w:eastAsia="仿宋" w:hAnsi="仿宋" w:cs="Times New Roman"/>
          <w:kern w:val="0"/>
          <w:sz w:val="32"/>
          <w:szCs w:val="32"/>
        </w:rPr>
        <w:t>于</w:t>
      </w:r>
      <w:r w:rsidR="00E60F84">
        <w:rPr>
          <w:rFonts w:ascii="仿宋" w:eastAsia="仿宋" w:hAnsi="仿宋" w:cs="Times New Roman"/>
          <w:kern w:val="0"/>
          <w:sz w:val="32"/>
          <w:szCs w:val="32"/>
        </w:rPr>
        <w:t>4</w:t>
      </w:r>
      <w:r w:rsidRPr="00A84490">
        <w:rPr>
          <w:rFonts w:ascii="仿宋" w:eastAsia="仿宋" w:hAnsi="仿宋" w:cs="Times New Roman"/>
          <w:kern w:val="0"/>
          <w:sz w:val="32"/>
          <w:szCs w:val="32"/>
        </w:rPr>
        <w:t>月</w:t>
      </w:r>
      <w:r w:rsidR="000755B8">
        <w:rPr>
          <w:rFonts w:ascii="仿宋" w:eastAsia="仿宋" w:hAnsi="仿宋" w:cs="Times New Roman"/>
          <w:kern w:val="0"/>
          <w:sz w:val="32"/>
          <w:szCs w:val="32"/>
        </w:rPr>
        <w:t>10</w:t>
      </w:r>
      <w:r w:rsidRPr="00A84490">
        <w:rPr>
          <w:rFonts w:ascii="仿宋" w:eastAsia="仿宋" w:hAnsi="仿宋" w:cs="Times New Roman"/>
          <w:kern w:val="0"/>
          <w:sz w:val="32"/>
          <w:szCs w:val="32"/>
        </w:rPr>
        <w:t>日前</w:t>
      </w:r>
      <w:r w:rsidR="00FC22CB">
        <w:rPr>
          <w:rFonts w:ascii="仿宋" w:eastAsia="仿宋" w:hAnsi="仿宋" w:cs="Times New Roman" w:hint="eastAsia"/>
          <w:kern w:val="0"/>
          <w:sz w:val="32"/>
          <w:szCs w:val="32"/>
        </w:rPr>
        <w:t>报送至学院</w:t>
      </w:r>
      <w:r w:rsidR="00334370">
        <w:rPr>
          <w:rFonts w:ascii="仿宋" w:eastAsia="仿宋" w:hAnsi="仿宋" w:cs="Times New Roman" w:hint="eastAsia"/>
          <w:kern w:val="0"/>
          <w:sz w:val="32"/>
          <w:szCs w:val="32"/>
        </w:rPr>
        <w:t>指定平台</w:t>
      </w:r>
      <w:r>
        <w:rPr>
          <w:rFonts w:ascii="仿宋" w:eastAsia="仿宋" w:hAnsi="仿宋" w:cs="Times New Roman" w:hint="eastAsia"/>
          <w:kern w:val="0"/>
          <w:sz w:val="32"/>
          <w:szCs w:val="32"/>
        </w:rPr>
        <w:t>，</w:t>
      </w:r>
      <w:r w:rsidRPr="00A84490">
        <w:rPr>
          <w:rFonts w:ascii="仿宋" w:eastAsia="仿宋" w:hAnsi="仿宋" w:cs="Times New Roman"/>
          <w:kern w:val="0"/>
          <w:sz w:val="32"/>
          <w:szCs w:val="32"/>
        </w:rPr>
        <w:t>在线提交</w:t>
      </w:r>
      <w:r w:rsidRPr="00A84490">
        <w:rPr>
          <w:rFonts w:ascii="仿宋" w:eastAsia="仿宋" w:hAnsi="仿宋" w:cs="Times New Roman" w:hint="eastAsia"/>
          <w:kern w:val="0"/>
          <w:sz w:val="32"/>
          <w:szCs w:val="32"/>
        </w:rPr>
        <w:t>教学</w:t>
      </w:r>
      <w:r w:rsidR="00E60F84">
        <w:rPr>
          <w:rFonts w:ascii="仿宋" w:eastAsia="仿宋" w:hAnsi="仿宋" w:cs="Times New Roman" w:hint="eastAsia"/>
          <w:kern w:val="0"/>
          <w:sz w:val="32"/>
          <w:szCs w:val="32"/>
        </w:rPr>
        <w:t>能力比赛</w:t>
      </w:r>
      <w:r>
        <w:rPr>
          <w:rFonts w:ascii="仿宋" w:eastAsia="仿宋" w:hAnsi="仿宋" w:cs="Times New Roman" w:hint="eastAsia"/>
          <w:kern w:val="0"/>
          <w:sz w:val="32"/>
          <w:szCs w:val="32"/>
        </w:rPr>
        <w:t>参赛报名表</w:t>
      </w:r>
      <w:r w:rsidRPr="00A84490">
        <w:rPr>
          <w:rFonts w:ascii="仿宋" w:eastAsia="仿宋" w:hAnsi="仿宋" w:cs="Times New Roman" w:hint="eastAsia"/>
          <w:kern w:val="0"/>
          <w:sz w:val="32"/>
          <w:szCs w:val="32"/>
        </w:rPr>
        <w:t>（附件</w:t>
      </w:r>
      <w:r w:rsidR="00973D68">
        <w:rPr>
          <w:rFonts w:ascii="仿宋" w:eastAsia="仿宋" w:hAnsi="仿宋" w:cs="Times New Roman"/>
          <w:kern w:val="0"/>
          <w:sz w:val="32"/>
          <w:szCs w:val="32"/>
        </w:rPr>
        <w:t>3</w:t>
      </w:r>
      <w:r w:rsidRPr="00A84490">
        <w:rPr>
          <w:rFonts w:ascii="仿宋" w:eastAsia="仿宋" w:hAnsi="仿宋" w:cs="Times New Roman" w:hint="eastAsia"/>
          <w:kern w:val="0"/>
          <w:sz w:val="32"/>
          <w:szCs w:val="32"/>
        </w:rPr>
        <w:t>）、</w:t>
      </w:r>
      <w:r w:rsidRPr="00A84490">
        <w:rPr>
          <w:rFonts w:ascii="仿宋" w:eastAsia="仿宋" w:hAnsi="仿宋" w:cs="Times New Roman"/>
          <w:kern w:val="0"/>
          <w:sz w:val="32"/>
          <w:szCs w:val="32"/>
        </w:rPr>
        <w:t>参赛材料</w:t>
      </w:r>
      <w:r w:rsidRPr="00A84490">
        <w:rPr>
          <w:rFonts w:ascii="仿宋" w:eastAsia="仿宋" w:hAnsi="仿宋" w:cs="Times New Roman" w:hint="eastAsia"/>
          <w:kern w:val="0"/>
          <w:sz w:val="32"/>
          <w:szCs w:val="32"/>
        </w:rPr>
        <w:t>（包括</w:t>
      </w:r>
      <w:r w:rsidRPr="00A84490">
        <w:rPr>
          <w:rFonts w:ascii="仿宋" w:eastAsia="仿宋" w:hAnsi="仿宋" w:cs="Times New Roman"/>
          <w:kern w:val="0"/>
          <w:sz w:val="32"/>
          <w:szCs w:val="32"/>
        </w:rPr>
        <w:t>文档和视</w:t>
      </w:r>
      <w:r w:rsidRPr="00A84490">
        <w:rPr>
          <w:rFonts w:ascii="仿宋" w:eastAsia="仿宋" w:hAnsi="仿宋" w:cs="Times New Roman"/>
          <w:kern w:val="0"/>
          <w:sz w:val="32"/>
          <w:szCs w:val="32"/>
        </w:rPr>
        <w:lastRenderedPageBreak/>
        <w:t>频等</w:t>
      </w:r>
      <w:r w:rsidRPr="00A84490">
        <w:rPr>
          <w:rFonts w:ascii="仿宋" w:eastAsia="仿宋" w:hAnsi="仿宋" w:cs="Times New Roman" w:hint="eastAsia"/>
          <w:kern w:val="0"/>
          <w:sz w:val="32"/>
          <w:szCs w:val="32"/>
        </w:rPr>
        <w:t>）</w:t>
      </w:r>
      <w:r>
        <w:rPr>
          <w:rFonts w:ascii="仿宋" w:eastAsia="仿宋" w:hAnsi="仿宋" w:cs="Times New Roman" w:hint="eastAsia"/>
          <w:kern w:val="0"/>
          <w:sz w:val="32"/>
          <w:szCs w:val="32"/>
        </w:rPr>
        <w:t>。</w:t>
      </w:r>
    </w:p>
    <w:p w14:paraId="24649D88" w14:textId="7CC540EB" w:rsidR="00620B8E" w:rsidRDefault="008560D4" w:rsidP="003D2E12">
      <w:pPr>
        <w:overflowPunct w:val="0"/>
        <w:spacing w:line="600" w:lineRule="exact"/>
        <w:ind w:firstLineChars="200" w:firstLine="643"/>
        <w:outlineLvl w:val="1"/>
        <w:rPr>
          <w:rFonts w:ascii="仿宋" w:eastAsia="仿宋" w:hAnsi="仿宋" w:cs="Times New Roman"/>
          <w:b/>
          <w:sz w:val="32"/>
        </w:rPr>
      </w:pPr>
      <w:r>
        <w:rPr>
          <w:rFonts w:ascii="仿宋" w:eastAsia="仿宋" w:hAnsi="仿宋" w:cs="Times New Roman" w:hint="eastAsia"/>
          <w:b/>
          <w:sz w:val="32"/>
        </w:rPr>
        <w:t>5</w:t>
      </w:r>
      <w:r>
        <w:rPr>
          <w:rFonts w:ascii="仿宋" w:eastAsia="仿宋" w:hAnsi="仿宋" w:cs="Times New Roman"/>
          <w:b/>
          <w:sz w:val="32"/>
        </w:rPr>
        <w:t>.</w:t>
      </w:r>
      <w:r w:rsidR="00B0728C" w:rsidRPr="00B0728C">
        <w:rPr>
          <w:rFonts w:ascii="仿宋" w:eastAsia="仿宋" w:hAnsi="仿宋" w:cs="Times New Roman" w:hint="eastAsia"/>
          <w:b/>
          <w:sz w:val="32"/>
        </w:rPr>
        <w:t>联系方式</w:t>
      </w:r>
    </w:p>
    <w:p w14:paraId="0B8E30AA" w14:textId="78979A0D" w:rsidR="00B0728C" w:rsidRPr="00B0728C" w:rsidRDefault="00B0728C" w:rsidP="00D31C79">
      <w:pPr>
        <w:widowControl/>
        <w:tabs>
          <w:tab w:val="left" w:pos="1260"/>
        </w:tabs>
        <w:spacing w:line="600" w:lineRule="exact"/>
        <w:ind w:firstLineChars="200" w:firstLine="640"/>
        <w:rPr>
          <w:rFonts w:ascii="仿宋" w:eastAsia="仿宋" w:hAnsi="仿宋" w:cs="Times New Roman"/>
          <w:kern w:val="0"/>
          <w:sz w:val="32"/>
          <w:szCs w:val="32"/>
        </w:rPr>
      </w:pPr>
      <w:r>
        <w:rPr>
          <w:rFonts w:ascii="仿宋" w:eastAsia="仿宋" w:hAnsi="仿宋" w:cs="Times New Roman" w:hint="eastAsia"/>
          <w:kern w:val="0"/>
          <w:sz w:val="32"/>
          <w:szCs w:val="32"/>
        </w:rPr>
        <w:t>学院教学管理处联系人：钱文琴、</w:t>
      </w:r>
      <w:r w:rsidR="00E60F84">
        <w:rPr>
          <w:rFonts w:ascii="仿宋" w:eastAsia="仿宋" w:hAnsi="仿宋" w:cs="Times New Roman" w:hint="eastAsia"/>
          <w:kern w:val="0"/>
          <w:sz w:val="32"/>
          <w:szCs w:val="32"/>
        </w:rPr>
        <w:t>童世虎</w:t>
      </w:r>
      <w:r>
        <w:rPr>
          <w:rFonts w:ascii="仿宋" w:eastAsia="仿宋" w:hAnsi="仿宋" w:cs="Times New Roman" w:hint="eastAsia"/>
          <w:kern w:val="0"/>
          <w:sz w:val="32"/>
          <w:szCs w:val="32"/>
        </w:rPr>
        <w:t>；联系电话：0</w:t>
      </w:r>
      <w:r>
        <w:rPr>
          <w:rFonts w:ascii="仿宋" w:eastAsia="仿宋" w:hAnsi="仿宋" w:cs="Times New Roman"/>
          <w:kern w:val="0"/>
          <w:sz w:val="32"/>
          <w:szCs w:val="32"/>
        </w:rPr>
        <w:t>25-83335351</w:t>
      </w:r>
      <w:r w:rsidR="00E60F84">
        <w:rPr>
          <w:rFonts w:ascii="仿宋" w:eastAsia="仿宋" w:hAnsi="仿宋" w:cs="Times New Roman" w:hint="eastAsia"/>
          <w:kern w:val="0"/>
          <w:sz w:val="32"/>
          <w:szCs w:val="32"/>
        </w:rPr>
        <w:t>，0</w:t>
      </w:r>
      <w:r w:rsidR="00E60F84">
        <w:rPr>
          <w:rFonts w:ascii="仿宋" w:eastAsia="仿宋" w:hAnsi="仿宋" w:cs="Times New Roman"/>
          <w:kern w:val="0"/>
          <w:sz w:val="32"/>
          <w:szCs w:val="32"/>
        </w:rPr>
        <w:t>25-83335356</w:t>
      </w:r>
      <w:r>
        <w:rPr>
          <w:rFonts w:ascii="仿宋" w:eastAsia="仿宋" w:hAnsi="仿宋" w:cs="Times New Roman" w:hint="eastAsia"/>
          <w:kern w:val="0"/>
          <w:sz w:val="32"/>
          <w:szCs w:val="32"/>
        </w:rPr>
        <w:t>，邮箱：</w:t>
      </w:r>
      <w:r w:rsidR="00A751B1" w:rsidRPr="00A751B1">
        <w:rPr>
          <w:rFonts w:ascii="仿宋" w:eastAsia="仿宋" w:hAnsi="仿宋" w:cs="Times New Roman" w:hint="eastAsia"/>
          <w:kern w:val="0"/>
          <w:sz w:val="32"/>
          <w:szCs w:val="32"/>
        </w:rPr>
        <w:t>j</w:t>
      </w:r>
      <w:r w:rsidR="00A751B1" w:rsidRPr="00A751B1">
        <w:rPr>
          <w:rFonts w:ascii="仿宋" w:eastAsia="仿宋" w:hAnsi="仿宋" w:cs="Times New Roman"/>
          <w:kern w:val="0"/>
          <w:sz w:val="32"/>
          <w:szCs w:val="32"/>
        </w:rPr>
        <w:t>slyjxc@163.com</w:t>
      </w:r>
      <w:r w:rsidR="00B62A0B">
        <w:rPr>
          <w:rFonts w:ascii="仿宋" w:eastAsia="仿宋" w:hAnsi="仿宋" w:cs="Times New Roman" w:hint="eastAsia"/>
          <w:kern w:val="0"/>
          <w:sz w:val="32"/>
          <w:szCs w:val="32"/>
        </w:rPr>
        <w:t>。</w:t>
      </w:r>
    </w:p>
    <w:sectPr w:rsidR="00B0728C" w:rsidRPr="00B0728C" w:rsidSect="00895CA4">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3CB2F" w14:textId="77777777" w:rsidR="009F549D" w:rsidRDefault="009F549D" w:rsidP="001A0277">
      <w:r>
        <w:separator/>
      </w:r>
    </w:p>
  </w:endnote>
  <w:endnote w:type="continuationSeparator" w:id="0">
    <w:p w14:paraId="6B0791EB" w14:textId="77777777" w:rsidR="009F549D" w:rsidRDefault="009F549D" w:rsidP="001A0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952539"/>
      <w:docPartObj>
        <w:docPartGallery w:val="Page Numbers (Bottom of Page)"/>
        <w:docPartUnique/>
      </w:docPartObj>
    </w:sdtPr>
    <w:sdtContent>
      <w:p w14:paraId="4E129C24" w14:textId="150EFC90" w:rsidR="00895CA4" w:rsidRDefault="00895CA4">
        <w:pPr>
          <w:pStyle w:val="a7"/>
          <w:jc w:val="center"/>
        </w:pPr>
        <w:r>
          <w:fldChar w:fldCharType="begin"/>
        </w:r>
        <w:r>
          <w:instrText>PAGE   \* MERGEFORMAT</w:instrText>
        </w:r>
        <w:r>
          <w:fldChar w:fldCharType="separate"/>
        </w:r>
        <w:r>
          <w:rPr>
            <w:lang w:val="zh-CN"/>
          </w:rPr>
          <w:t>2</w:t>
        </w:r>
        <w:r>
          <w:fldChar w:fldCharType="end"/>
        </w:r>
      </w:p>
    </w:sdtContent>
  </w:sdt>
  <w:p w14:paraId="61D2177F" w14:textId="77777777" w:rsidR="00895CA4" w:rsidRDefault="00895CA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EA8E7" w14:textId="77777777" w:rsidR="009F549D" w:rsidRDefault="009F549D" w:rsidP="001A0277">
      <w:r>
        <w:separator/>
      </w:r>
    </w:p>
  </w:footnote>
  <w:footnote w:type="continuationSeparator" w:id="0">
    <w:p w14:paraId="034470DA" w14:textId="77777777" w:rsidR="009F549D" w:rsidRDefault="009F549D" w:rsidP="001A02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C197B"/>
    <w:multiLevelType w:val="hybridMultilevel"/>
    <w:tmpl w:val="951CE668"/>
    <w:lvl w:ilvl="0" w:tplc="2798503E">
      <w:start w:val="1"/>
      <w:numFmt w:val="none"/>
      <w:lvlText w:val="一、"/>
      <w:lvlJc w:val="left"/>
      <w:pPr>
        <w:ind w:left="1360" w:hanging="720"/>
      </w:pPr>
      <w:rPr>
        <w:rFonts w:hint="default"/>
      </w:rPr>
    </w:lvl>
    <w:lvl w:ilvl="1" w:tplc="C25E036A">
      <w:start w:val="2"/>
      <w:numFmt w:val="japaneseCounting"/>
      <w:lvlText w:val="%2、"/>
      <w:lvlJc w:val="left"/>
      <w:pPr>
        <w:ind w:left="1780" w:hanging="720"/>
      </w:pPr>
      <w:rPr>
        <w:rFonts w:hint="default"/>
      </w:r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16cid:durableId="13486815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bordersDoNotSurroundHeader/>
  <w:bordersDoNotSurroundFooter/>
  <w:trackRevisions/>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A58E6"/>
    <w:rsid w:val="00001E12"/>
    <w:rsid w:val="00005C3F"/>
    <w:rsid w:val="00006DDB"/>
    <w:rsid w:val="0001125D"/>
    <w:rsid w:val="000227B2"/>
    <w:rsid w:val="00025A10"/>
    <w:rsid w:val="00025DBC"/>
    <w:rsid w:val="000274A2"/>
    <w:rsid w:val="00034425"/>
    <w:rsid w:val="000400B3"/>
    <w:rsid w:val="00043376"/>
    <w:rsid w:val="00052A71"/>
    <w:rsid w:val="000574A8"/>
    <w:rsid w:val="00065DA6"/>
    <w:rsid w:val="000755B8"/>
    <w:rsid w:val="000830D5"/>
    <w:rsid w:val="000830F3"/>
    <w:rsid w:val="000A12EA"/>
    <w:rsid w:val="000B373E"/>
    <w:rsid w:val="000B3BA3"/>
    <w:rsid w:val="000B61E5"/>
    <w:rsid w:val="000C3296"/>
    <w:rsid w:val="000C3D07"/>
    <w:rsid w:val="000D6826"/>
    <w:rsid w:val="000D77BD"/>
    <w:rsid w:val="000E5B8A"/>
    <w:rsid w:val="000F0339"/>
    <w:rsid w:val="00103244"/>
    <w:rsid w:val="0010721E"/>
    <w:rsid w:val="00114B99"/>
    <w:rsid w:val="001356D0"/>
    <w:rsid w:val="00135AA1"/>
    <w:rsid w:val="00136E44"/>
    <w:rsid w:val="00146A06"/>
    <w:rsid w:val="00147FCB"/>
    <w:rsid w:val="001542EE"/>
    <w:rsid w:val="00170E66"/>
    <w:rsid w:val="00172394"/>
    <w:rsid w:val="001904DC"/>
    <w:rsid w:val="0019267B"/>
    <w:rsid w:val="00195725"/>
    <w:rsid w:val="00197972"/>
    <w:rsid w:val="001A0277"/>
    <w:rsid w:val="001A713C"/>
    <w:rsid w:val="001E3C33"/>
    <w:rsid w:val="001F0F46"/>
    <w:rsid w:val="001F187F"/>
    <w:rsid w:val="0021074D"/>
    <w:rsid w:val="00212383"/>
    <w:rsid w:val="0021423D"/>
    <w:rsid w:val="00221B93"/>
    <w:rsid w:val="0022311A"/>
    <w:rsid w:val="00227DA9"/>
    <w:rsid w:val="00247CFE"/>
    <w:rsid w:val="00254D79"/>
    <w:rsid w:val="0027479A"/>
    <w:rsid w:val="00277AA2"/>
    <w:rsid w:val="00283DC6"/>
    <w:rsid w:val="00284563"/>
    <w:rsid w:val="002921F8"/>
    <w:rsid w:val="00293082"/>
    <w:rsid w:val="00297088"/>
    <w:rsid w:val="002A37A5"/>
    <w:rsid w:val="002A7F5A"/>
    <w:rsid w:val="002C0F5A"/>
    <w:rsid w:val="002C4FE6"/>
    <w:rsid w:val="002C53D7"/>
    <w:rsid w:val="002F63ED"/>
    <w:rsid w:val="002F68AB"/>
    <w:rsid w:val="003056BF"/>
    <w:rsid w:val="003135CB"/>
    <w:rsid w:val="003157E0"/>
    <w:rsid w:val="003238B8"/>
    <w:rsid w:val="00326C64"/>
    <w:rsid w:val="00334370"/>
    <w:rsid w:val="00336F6E"/>
    <w:rsid w:val="00342481"/>
    <w:rsid w:val="00356191"/>
    <w:rsid w:val="0036727D"/>
    <w:rsid w:val="00367E80"/>
    <w:rsid w:val="0037422C"/>
    <w:rsid w:val="00377766"/>
    <w:rsid w:val="00381D2E"/>
    <w:rsid w:val="00384CC5"/>
    <w:rsid w:val="0038752F"/>
    <w:rsid w:val="003A1555"/>
    <w:rsid w:val="003A66F7"/>
    <w:rsid w:val="003B0046"/>
    <w:rsid w:val="003B6756"/>
    <w:rsid w:val="003B6F87"/>
    <w:rsid w:val="003D2E12"/>
    <w:rsid w:val="003E0BCD"/>
    <w:rsid w:val="003F73E5"/>
    <w:rsid w:val="004028A7"/>
    <w:rsid w:val="00403CB9"/>
    <w:rsid w:val="004108D2"/>
    <w:rsid w:val="00413F81"/>
    <w:rsid w:val="00437904"/>
    <w:rsid w:val="004407DB"/>
    <w:rsid w:val="00444D8B"/>
    <w:rsid w:val="00460B4A"/>
    <w:rsid w:val="00467C48"/>
    <w:rsid w:val="00476E96"/>
    <w:rsid w:val="00481EC1"/>
    <w:rsid w:val="00485BF4"/>
    <w:rsid w:val="00496A59"/>
    <w:rsid w:val="004A20BB"/>
    <w:rsid w:val="004A2B76"/>
    <w:rsid w:val="004A576F"/>
    <w:rsid w:val="004A6971"/>
    <w:rsid w:val="004B67CD"/>
    <w:rsid w:val="004C1EC2"/>
    <w:rsid w:val="004D1A89"/>
    <w:rsid w:val="004E0364"/>
    <w:rsid w:val="004E4121"/>
    <w:rsid w:val="004F4068"/>
    <w:rsid w:val="004F6F9A"/>
    <w:rsid w:val="00505A14"/>
    <w:rsid w:val="00521234"/>
    <w:rsid w:val="00524AA4"/>
    <w:rsid w:val="00524D4E"/>
    <w:rsid w:val="00535996"/>
    <w:rsid w:val="0054287D"/>
    <w:rsid w:val="0055376E"/>
    <w:rsid w:val="00553785"/>
    <w:rsid w:val="00554214"/>
    <w:rsid w:val="0055577B"/>
    <w:rsid w:val="00556731"/>
    <w:rsid w:val="00572313"/>
    <w:rsid w:val="005814F2"/>
    <w:rsid w:val="00584879"/>
    <w:rsid w:val="005A0C9E"/>
    <w:rsid w:val="005C1049"/>
    <w:rsid w:val="005C79D8"/>
    <w:rsid w:val="005D2CF3"/>
    <w:rsid w:val="005E220C"/>
    <w:rsid w:val="005E71F8"/>
    <w:rsid w:val="00600D28"/>
    <w:rsid w:val="006134DE"/>
    <w:rsid w:val="006140AD"/>
    <w:rsid w:val="00620B8E"/>
    <w:rsid w:val="00624743"/>
    <w:rsid w:val="006255D1"/>
    <w:rsid w:val="00653BEA"/>
    <w:rsid w:val="00667149"/>
    <w:rsid w:val="0067385D"/>
    <w:rsid w:val="006878AF"/>
    <w:rsid w:val="006963C9"/>
    <w:rsid w:val="006A03BB"/>
    <w:rsid w:val="006B0639"/>
    <w:rsid w:val="006B382B"/>
    <w:rsid w:val="006D0D7F"/>
    <w:rsid w:val="006D3707"/>
    <w:rsid w:val="006E2E3B"/>
    <w:rsid w:val="006E43A0"/>
    <w:rsid w:val="006E5E3F"/>
    <w:rsid w:val="006E7415"/>
    <w:rsid w:val="006F28A5"/>
    <w:rsid w:val="006F4208"/>
    <w:rsid w:val="00700D41"/>
    <w:rsid w:val="00713B9E"/>
    <w:rsid w:val="00715D06"/>
    <w:rsid w:val="007310BB"/>
    <w:rsid w:val="00743AC6"/>
    <w:rsid w:val="00761709"/>
    <w:rsid w:val="00764CA6"/>
    <w:rsid w:val="00767822"/>
    <w:rsid w:val="007904F7"/>
    <w:rsid w:val="00792EA2"/>
    <w:rsid w:val="00795307"/>
    <w:rsid w:val="007C372F"/>
    <w:rsid w:val="007C3C97"/>
    <w:rsid w:val="007C4E4F"/>
    <w:rsid w:val="007C6708"/>
    <w:rsid w:val="007F6D6F"/>
    <w:rsid w:val="00803277"/>
    <w:rsid w:val="008201AD"/>
    <w:rsid w:val="00836352"/>
    <w:rsid w:val="00844FEA"/>
    <w:rsid w:val="00845B3C"/>
    <w:rsid w:val="00852B01"/>
    <w:rsid w:val="008560D4"/>
    <w:rsid w:val="00862A7F"/>
    <w:rsid w:val="00886A92"/>
    <w:rsid w:val="00894632"/>
    <w:rsid w:val="00895CA4"/>
    <w:rsid w:val="008A11F6"/>
    <w:rsid w:val="008A44D8"/>
    <w:rsid w:val="008F7A02"/>
    <w:rsid w:val="00911705"/>
    <w:rsid w:val="0091447D"/>
    <w:rsid w:val="009347AC"/>
    <w:rsid w:val="009506E5"/>
    <w:rsid w:val="009611FB"/>
    <w:rsid w:val="00973D68"/>
    <w:rsid w:val="00973EB5"/>
    <w:rsid w:val="0098702C"/>
    <w:rsid w:val="009A3C5A"/>
    <w:rsid w:val="009B04F9"/>
    <w:rsid w:val="009C388D"/>
    <w:rsid w:val="009C504B"/>
    <w:rsid w:val="009D0E03"/>
    <w:rsid w:val="009D628F"/>
    <w:rsid w:val="009E18E8"/>
    <w:rsid w:val="009E408E"/>
    <w:rsid w:val="009F549D"/>
    <w:rsid w:val="00A01C24"/>
    <w:rsid w:val="00A0241A"/>
    <w:rsid w:val="00A05058"/>
    <w:rsid w:val="00A07AC4"/>
    <w:rsid w:val="00A43AEC"/>
    <w:rsid w:val="00A53A81"/>
    <w:rsid w:val="00A606BD"/>
    <w:rsid w:val="00A6088C"/>
    <w:rsid w:val="00A675A5"/>
    <w:rsid w:val="00A751B1"/>
    <w:rsid w:val="00A842CB"/>
    <w:rsid w:val="00A84490"/>
    <w:rsid w:val="00A923CB"/>
    <w:rsid w:val="00AD19CF"/>
    <w:rsid w:val="00AD43D5"/>
    <w:rsid w:val="00AF6E54"/>
    <w:rsid w:val="00AF7F1F"/>
    <w:rsid w:val="00B02CED"/>
    <w:rsid w:val="00B0728C"/>
    <w:rsid w:val="00B1227F"/>
    <w:rsid w:val="00B141E4"/>
    <w:rsid w:val="00B24A24"/>
    <w:rsid w:val="00B459C1"/>
    <w:rsid w:val="00B523EB"/>
    <w:rsid w:val="00B5535D"/>
    <w:rsid w:val="00B57989"/>
    <w:rsid w:val="00B60103"/>
    <w:rsid w:val="00B6150D"/>
    <w:rsid w:val="00B62A0B"/>
    <w:rsid w:val="00B63055"/>
    <w:rsid w:val="00B70379"/>
    <w:rsid w:val="00B71AD9"/>
    <w:rsid w:val="00B76022"/>
    <w:rsid w:val="00B80746"/>
    <w:rsid w:val="00B81269"/>
    <w:rsid w:val="00B921B5"/>
    <w:rsid w:val="00BB0A75"/>
    <w:rsid w:val="00BB5DFB"/>
    <w:rsid w:val="00BC4286"/>
    <w:rsid w:val="00BE0D4C"/>
    <w:rsid w:val="00C11232"/>
    <w:rsid w:val="00C1203C"/>
    <w:rsid w:val="00C25281"/>
    <w:rsid w:val="00C41DF4"/>
    <w:rsid w:val="00C72CD9"/>
    <w:rsid w:val="00C75C4F"/>
    <w:rsid w:val="00C80526"/>
    <w:rsid w:val="00C822EE"/>
    <w:rsid w:val="00C862A4"/>
    <w:rsid w:val="00C92E02"/>
    <w:rsid w:val="00C9694A"/>
    <w:rsid w:val="00C9701D"/>
    <w:rsid w:val="00CA008D"/>
    <w:rsid w:val="00CA4C81"/>
    <w:rsid w:val="00CA58E6"/>
    <w:rsid w:val="00CB20B3"/>
    <w:rsid w:val="00CB515A"/>
    <w:rsid w:val="00CC0213"/>
    <w:rsid w:val="00CD6B7A"/>
    <w:rsid w:val="00CD6F20"/>
    <w:rsid w:val="00CE6D5B"/>
    <w:rsid w:val="00CF4058"/>
    <w:rsid w:val="00D06448"/>
    <w:rsid w:val="00D10622"/>
    <w:rsid w:val="00D23AB0"/>
    <w:rsid w:val="00D31C46"/>
    <w:rsid w:val="00D31C79"/>
    <w:rsid w:val="00D409D0"/>
    <w:rsid w:val="00D4235F"/>
    <w:rsid w:val="00D52D8A"/>
    <w:rsid w:val="00D53E41"/>
    <w:rsid w:val="00D64DFE"/>
    <w:rsid w:val="00D7297E"/>
    <w:rsid w:val="00D779E2"/>
    <w:rsid w:val="00DA3FBD"/>
    <w:rsid w:val="00DB4BEF"/>
    <w:rsid w:val="00DB7DDF"/>
    <w:rsid w:val="00DC1363"/>
    <w:rsid w:val="00DD099C"/>
    <w:rsid w:val="00DE079E"/>
    <w:rsid w:val="00DE08F9"/>
    <w:rsid w:val="00DE48A8"/>
    <w:rsid w:val="00DF4AA0"/>
    <w:rsid w:val="00DF5B17"/>
    <w:rsid w:val="00E04A5C"/>
    <w:rsid w:val="00E1703C"/>
    <w:rsid w:val="00E25913"/>
    <w:rsid w:val="00E26C18"/>
    <w:rsid w:val="00E37C0F"/>
    <w:rsid w:val="00E43DAC"/>
    <w:rsid w:val="00E44787"/>
    <w:rsid w:val="00E452B0"/>
    <w:rsid w:val="00E57C49"/>
    <w:rsid w:val="00E60F84"/>
    <w:rsid w:val="00E810A3"/>
    <w:rsid w:val="00E84735"/>
    <w:rsid w:val="00EA012F"/>
    <w:rsid w:val="00EB7CE0"/>
    <w:rsid w:val="00EC6F32"/>
    <w:rsid w:val="00ED256C"/>
    <w:rsid w:val="00ED609B"/>
    <w:rsid w:val="00EE67B4"/>
    <w:rsid w:val="00EF3F2F"/>
    <w:rsid w:val="00EF6BB4"/>
    <w:rsid w:val="00F004A8"/>
    <w:rsid w:val="00F32560"/>
    <w:rsid w:val="00F45180"/>
    <w:rsid w:val="00F55E3F"/>
    <w:rsid w:val="00F57606"/>
    <w:rsid w:val="00F627CA"/>
    <w:rsid w:val="00F66345"/>
    <w:rsid w:val="00F71956"/>
    <w:rsid w:val="00F85D87"/>
    <w:rsid w:val="00F86210"/>
    <w:rsid w:val="00F947FA"/>
    <w:rsid w:val="00FA2153"/>
    <w:rsid w:val="00FA5AB1"/>
    <w:rsid w:val="00FB14D1"/>
    <w:rsid w:val="00FB5680"/>
    <w:rsid w:val="00FB7D64"/>
    <w:rsid w:val="00FC22CB"/>
    <w:rsid w:val="00FD1E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EAE2E"/>
  <w15:docId w15:val="{5C9DFF06-4334-4E51-B2FB-8A4917CEA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58E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CA58E6"/>
    <w:pPr>
      <w:spacing w:before="100" w:beforeAutospacing="1" w:after="100" w:afterAutospacing="1"/>
      <w:jc w:val="left"/>
    </w:pPr>
    <w:rPr>
      <w:rFonts w:ascii="Calibri" w:eastAsia="宋体" w:hAnsi="Calibri" w:cs="Times New Roman"/>
      <w:kern w:val="0"/>
      <w:sz w:val="24"/>
      <w:szCs w:val="24"/>
    </w:rPr>
  </w:style>
  <w:style w:type="character" w:styleId="a4">
    <w:name w:val="Strong"/>
    <w:qFormat/>
    <w:rsid w:val="00CA58E6"/>
    <w:rPr>
      <w:b/>
    </w:rPr>
  </w:style>
  <w:style w:type="paragraph" w:styleId="a5">
    <w:name w:val="header"/>
    <w:basedOn w:val="a"/>
    <w:link w:val="a6"/>
    <w:uiPriority w:val="99"/>
    <w:unhideWhenUsed/>
    <w:rsid w:val="001A0277"/>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1A0277"/>
    <w:rPr>
      <w:sz w:val="18"/>
      <w:szCs w:val="18"/>
    </w:rPr>
  </w:style>
  <w:style w:type="paragraph" w:styleId="a7">
    <w:name w:val="footer"/>
    <w:basedOn w:val="a"/>
    <w:link w:val="a8"/>
    <w:uiPriority w:val="99"/>
    <w:unhideWhenUsed/>
    <w:rsid w:val="001A0277"/>
    <w:pPr>
      <w:tabs>
        <w:tab w:val="center" w:pos="4153"/>
        <w:tab w:val="right" w:pos="8306"/>
      </w:tabs>
      <w:snapToGrid w:val="0"/>
      <w:jc w:val="left"/>
    </w:pPr>
    <w:rPr>
      <w:sz w:val="18"/>
      <w:szCs w:val="18"/>
    </w:rPr>
  </w:style>
  <w:style w:type="character" w:customStyle="1" w:styleId="a8">
    <w:name w:val="页脚 字符"/>
    <w:basedOn w:val="a0"/>
    <w:link w:val="a7"/>
    <w:uiPriority w:val="99"/>
    <w:rsid w:val="001A0277"/>
    <w:rPr>
      <w:sz w:val="18"/>
      <w:szCs w:val="18"/>
    </w:rPr>
  </w:style>
  <w:style w:type="paragraph" w:styleId="a9">
    <w:name w:val="List Paragraph"/>
    <w:basedOn w:val="a"/>
    <w:uiPriority w:val="34"/>
    <w:qFormat/>
    <w:rsid w:val="00D64DFE"/>
    <w:pPr>
      <w:ind w:firstLineChars="200" w:firstLine="420"/>
    </w:pPr>
  </w:style>
  <w:style w:type="character" w:styleId="aa">
    <w:name w:val="Hyperlink"/>
    <w:basedOn w:val="a0"/>
    <w:uiPriority w:val="99"/>
    <w:unhideWhenUsed/>
    <w:rsid w:val="00A07AC4"/>
    <w:rPr>
      <w:color w:val="0563C1" w:themeColor="hyperlink"/>
      <w:u w:val="single"/>
    </w:rPr>
  </w:style>
  <w:style w:type="character" w:styleId="ab">
    <w:name w:val="Unresolved Mention"/>
    <w:basedOn w:val="a0"/>
    <w:uiPriority w:val="99"/>
    <w:semiHidden/>
    <w:unhideWhenUsed/>
    <w:rsid w:val="00A07AC4"/>
    <w:rPr>
      <w:color w:val="605E5C"/>
      <w:shd w:val="clear" w:color="auto" w:fill="E1DFDD"/>
    </w:rPr>
  </w:style>
  <w:style w:type="paragraph" w:styleId="ac">
    <w:name w:val="Revision"/>
    <w:hidden/>
    <w:uiPriority w:val="99"/>
    <w:semiHidden/>
    <w:rsid w:val="00A675A5"/>
  </w:style>
  <w:style w:type="paragraph" w:styleId="ad">
    <w:name w:val="annotation text"/>
    <w:basedOn w:val="a"/>
    <w:link w:val="ae"/>
    <w:uiPriority w:val="99"/>
    <w:semiHidden/>
    <w:unhideWhenUsed/>
    <w:rsid w:val="009B04F9"/>
    <w:pPr>
      <w:jc w:val="left"/>
    </w:pPr>
  </w:style>
  <w:style w:type="character" w:customStyle="1" w:styleId="ae">
    <w:name w:val="批注文字 字符"/>
    <w:basedOn w:val="a0"/>
    <w:link w:val="ad"/>
    <w:uiPriority w:val="99"/>
    <w:semiHidden/>
    <w:rsid w:val="009B04F9"/>
  </w:style>
  <w:style w:type="table" w:styleId="af">
    <w:name w:val="Table Grid"/>
    <w:basedOn w:val="a1"/>
    <w:uiPriority w:val="39"/>
    <w:rsid w:val="009B04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1513</TotalTime>
  <Pages>12</Pages>
  <Words>863</Words>
  <Characters>4924</Characters>
  <Application>Microsoft Office Word</Application>
  <DocSecurity>0</DocSecurity>
  <Lines>41</Lines>
  <Paragraphs>11</Paragraphs>
  <ScaleCrop>false</ScaleCrop>
  <Company/>
  <LinksUpToDate>false</LinksUpToDate>
  <CharactersWithSpaces>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钱文琴</dc:creator>
  <cp:keywords/>
  <dc:description/>
  <cp:lastModifiedBy>jtgy007@outlook.com</cp:lastModifiedBy>
  <cp:revision>38</cp:revision>
  <cp:lastPrinted>2023-02-22T09:12:00Z</cp:lastPrinted>
  <dcterms:created xsi:type="dcterms:W3CDTF">2021-11-29T08:38:00Z</dcterms:created>
  <dcterms:modified xsi:type="dcterms:W3CDTF">2023-02-27T02:08:00Z</dcterms:modified>
</cp:coreProperties>
</file>