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3397" w:rsidRPr="00E5333D" w:rsidRDefault="00E5333D" w:rsidP="00A01C73">
      <w:pPr>
        <w:ind w:firstLineChars="0" w:firstLine="0"/>
        <w:rPr>
          <w:rFonts w:ascii="方正黑体_GBK" w:eastAsia="方正黑体_GBK" w:hint="eastAsia"/>
          <w:sz w:val="32"/>
          <w:szCs w:val="32"/>
        </w:rPr>
      </w:pPr>
      <w:r w:rsidRPr="00E5333D">
        <w:rPr>
          <w:rFonts w:ascii="方正黑体_GBK" w:eastAsia="方正黑体_GBK" w:hint="eastAsia"/>
          <w:sz w:val="32"/>
          <w:szCs w:val="32"/>
        </w:rPr>
        <w:t>附件2</w:t>
      </w:r>
    </w:p>
    <w:p w:rsidR="00E5333D" w:rsidRPr="00E5333D" w:rsidRDefault="00E5333D" w:rsidP="00E5333D">
      <w:pPr>
        <w:ind w:firstLineChars="0" w:firstLine="0"/>
        <w:jc w:val="center"/>
        <w:rPr>
          <w:rFonts w:ascii="方正小标宋_GBK" w:eastAsia="方正小标宋_GBK" w:hint="eastAsia"/>
          <w:sz w:val="32"/>
          <w:szCs w:val="32"/>
        </w:rPr>
      </w:pPr>
      <w:r w:rsidRPr="00E5333D">
        <w:rPr>
          <w:rFonts w:ascii="方正小标宋_GBK" w:eastAsia="方正小标宋_GBK" w:hint="eastAsia"/>
          <w:sz w:val="32"/>
          <w:szCs w:val="32"/>
        </w:rPr>
        <w:t>2025年五年制高职专业目录增补清单</w:t>
      </w:r>
    </w:p>
    <w:p w:rsidR="00A01C73" w:rsidRDefault="00A01C73" w:rsidP="00A01C73">
      <w:pPr>
        <w:ind w:firstLineChars="0" w:firstLine="0"/>
      </w:pPr>
    </w:p>
    <w:tbl>
      <w:tblPr>
        <w:tblW w:w="5739" w:type="pct"/>
        <w:tblInd w:w="-459" w:type="dxa"/>
        <w:tblLook w:val="04A0" w:firstRow="1" w:lastRow="0" w:firstColumn="1" w:lastColumn="0" w:noHBand="0" w:noVBand="1"/>
      </w:tblPr>
      <w:tblGrid>
        <w:gridCol w:w="696"/>
        <w:gridCol w:w="2376"/>
        <w:gridCol w:w="2136"/>
        <w:gridCol w:w="1176"/>
        <w:gridCol w:w="3398"/>
      </w:tblGrid>
      <w:tr w:rsidR="00A01C73" w:rsidRPr="00A01C73" w:rsidTr="00BA1B16">
        <w:trPr>
          <w:trHeight w:val="397"/>
          <w:tblHeader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  <w:t>序号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  <w:t>专业大类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  <w:t>专业类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  <w:t>专业代码</w:t>
            </w:r>
          </w:p>
        </w:tc>
        <w:tc>
          <w:tcPr>
            <w:tcW w:w="1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方正黑体_GBK" w:eastAsia="方正黑体_GBK" w:hAnsi="Times New Roman" w:cs="宋体" w:hint="eastAsia"/>
                <w:bCs/>
                <w:color w:val="000000"/>
                <w:kern w:val="0"/>
                <w:sz w:val="24"/>
                <w:szCs w:val="24"/>
                <w14:ligatures w14:val="none"/>
              </w:rPr>
              <w:t>专业名称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农林牧渔大类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畜牧业类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410305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宠物医疗技术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资源环境与安全大类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环境保护类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420811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智能环保装备技术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安全类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420903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工程安全评价与监理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能源动力与材料大类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电力技术类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430109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农业电气化技术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土木建筑大类</w:t>
            </w: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土建施工类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440302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装配式建筑工程技术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440304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智能建造技术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建设工程管理类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440503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建筑经济信息化管理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装备制造大类</w:t>
            </w: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机械设计制造类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460102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数字化设计与制造技术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460112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增材制造</w:t>
            </w:r>
            <w:proofErr w:type="gramEnd"/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机电设备类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460204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新能源装备技术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自动化类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460304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智能机器人技术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460310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工业互联网应用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轨道装备类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460403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城市轨道交通车辆制造与维护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汽车制造类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460704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智能网联汽车技术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轻工纺织大类</w:t>
            </w: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纺织服装类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480407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现代家用纺织品设计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480411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纺织品检验与贸易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食品药品与粮食大类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药品与医疗器械类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490211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医用电子仪器技术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交通运输大类</w:t>
            </w: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航空运输类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500408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机场运行服务与管理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500416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通用航空航务技术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电子与信息大类</w:t>
            </w: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计算机类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510207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信息安全技术应用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510214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工业软件开发技术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财经商贸大类</w:t>
            </w: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电子商务类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530702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跨境电子商务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530704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网络营销与直播电商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530705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农村电子商务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530706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商务数据分析与应用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物流类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530809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智能物流技术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530810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供应链运营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旅游大类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旅游类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540107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民宿管理与运营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新闻传播大类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广播影视类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560214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网络直播与运营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30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教育与体育大类</w:t>
            </w: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体育类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570302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休闲体育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570307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健身指导与管理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570308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运动健康指导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公共管理与服务大类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公共服务类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590301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现代家政服务与管理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资源环境与安全大类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测绘地理信息类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420307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无人机测绘技术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安全类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420909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防灾减灾救灾技术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能源动力与材料大类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非金属材料类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430604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航空复合材料成型与加工技术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土木建筑大类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土建施工类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440307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建筑加固与修复技术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装备制造大类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自动化类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460302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智能机电技术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生物与化工大类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化工技术类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470206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高分子合成技术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交通运输大类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道路运输类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500207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智能交通技术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航空运输类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500401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民航运输服务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医药卫生大类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康复治疗类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520602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康复辅助器具技术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眼</w:t>
            </w:r>
            <w:proofErr w:type="gramStart"/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视光类</w:t>
            </w:r>
            <w:proofErr w:type="gramEnd"/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520903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视觉训练与康复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财经商贸大类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金融类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530208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农村金融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财务会计类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530305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业财数据</w:t>
            </w:r>
            <w:proofErr w:type="gramEnd"/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应用与管理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文化艺术大类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表演艺术类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550211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戏曲音乐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新闻传播大类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广播影视类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560213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融媒体</w:t>
            </w:r>
            <w:proofErr w:type="gramEnd"/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技术与运营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11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教育与体育大类</w:t>
            </w: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体育类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570316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体育艺术表演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11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570317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足球运动与管理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公安与司法大类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安全防范类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580702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安全保卫管理</w:t>
            </w:r>
          </w:p>
        </w:tc>
      </w:tr>
      <w:tr w:rsidR="00A01C73" w:rsidRPr="00A01C73" w:rsidTr="00BA1B16">
        <w:trPr>
          <w:trHeight w:val="397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公共管理与服务大类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公共管理类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590212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1C73" w:rsidRPr="00A01C73" w:rsidRDefault="00A01C73" w:rsidP="00A01C73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A01C73">
              <w:rPr>
                <w:rFonts w:ascii="Times New Roman" w:eastAsia="方正仿宋_GBK" w:hAnsi="Times New Roman" w:cs="宋体" w:hint="eastAsia"/>
                <w:color w:val="000000"/>
                <w:kern w:val="0"/>
                <w:sz w:val="24"/>
                <w:szCs w:val="24"/>
                <w14:ligatures w14:val="none"/>
              </w:rPr>
              <w:t>储备物资储藏与管理</w:t>
            </w:r>
          </w:p>
        </w:tc>
      </w:tr>
    </w:tbl>
    <w:p w:rsidR="00A01C73" w:rsidRDefault="00A01C73" w:rsidP="00A01C73">
      <w:pPr>
        <w:ind w:firstLineChars="0" w:firstLine="0"/>
        <w:rPr>
          <w:rFonts w:hint="eastAsia"/>
        </w:rPr>
      </w:pPr>
    </w:p>
    <w:sectPr w:rsidR="00A01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C73"/>
    <w:rsid w:val="00016AAF"/>
    <w:rsid w:val="000D295A"/>
    <w:rsid w:val="0033374E"/>
    <w:rsid w:val="00493DC3"/>
    <w:rsid w:val="00645CDE"/>
    <w:rsid w:val="006C7189"/>
    <w:rsid w:val="008354B6"/>
    <w:rsid w:val="00916D1F"/>
    <w:rsid w:val="009234DB"/>
    <w:rsid w:val="00A01C73"/>
    <w:rsid w:val="00BA1B16"/>
    <w:rsid w:val="00CC3397"/>
    <w:rsid w:val="00D6242F"/>
    <w:rsid w:val="00E5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4359B"/>
  <w15:chartTrackingRefBased/>
  <w15:docId w15:val="{930A1C35-33C5-4C5B-921C-113DF8FA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95A"/>
    <w:pPr>
      <w:widowControl w:val="0"/>
      <w:adjustRightInd w:val="0"/>
      <w:snapToGrid w:val="0"/>
      <w:spacing w:line="560" w:lineRule="exact"/>
      <w:ind w:firstLineChars="200" w:firstLine="200"/>
      <w:jc w:val="both"/>
    </w:pPr>
  </w:style>
  <w:style w:type="paragraph" w:styleId="1">
    <w:name w:val="heading 1"/>
    <w:next w:val="a"/>
    <w:link w:val="10"/>
    <w:autoRedefine/>
    <w:qFormat/>
    <w:rsid w:val="006C7189"/>
    <w:pPr>
      <w:keepNext/>
      <w:keepLines/>
      <w:adjustRightInd w:val="0"/>
      <w:snapToGrid w:val="0"/>
      <w:spacing w:line="560" w:lineRule="exact"/>
      <w:ind w:firstLineChars="200" w:firstLine="200"/>
      <w:outlineLvl w:val="0"/>
    </w:pPr>
    <w:rPr>
      <w:rFonts w:eastAsia="黑体"/>
      <w:bCs/>
      <w:color w:val="000000" w:themeColor="text1"/>
      <w:kern w:val="44"/>
      <w:sz w:val="32"/>
      <w:szCs w:val="28"/>
    </w:rPr>
  </w:style>
  <w:style w:type="paragraph" w:styleId="2">
    <w:name w:val="heading 2"/>
    <w:next w:val="a"/>
    <w:link w:val="20"/>
    <w:autoRedefine/>
    <w:unhideWhenUsed/>
    <w:qFormat/>
    <w:rsid w:val="006C7189"/>
    <w:pPr>
      <w:keepNext/>
      <w:keepLines/>
      <w:adjustRightInd w:val="0"/>
      <w:snapToGrid w:val="0"/>
      <w:spacing w:line="560" w:lineRule="exact"/>
      <w:ind w:firstLineChars="200" w:firstLine="200"/>
      <w:outlineLvl w:val="1"/>
    </w:pPr>
    <w:rPr>
      <w:rFonts w:asciiTheme="majorHAnsi" w:eastAsia="楷体" w:hAnsiTheme="majorHAnsi" w:cstheme="majorBidi"/>
      <w:b/>
      <w:bCs/>
      <w:iCs/>
      <w:sz w:val="32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1C7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1C7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1C7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1C73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1C7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1C7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1C7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6C7189"/>
    <w:rPr>
      <w:rFonts w:eastAsia="黑体"/>
      <w:bCs/>
      <w:color w:val="000000" w:themeColor="text1"/>
      <w:kern w:val="44"/>
      <w:sz w:val="32"/>
      <w:szCs w:val="28"/>
    </w:rPr>
  </w:style>
  <w:style w:type="character" w:customStyle="1" w:styleId="20">
    <w:name w:val="标题 2 字符"/>
    <w:basedOn w:val="a0"/>
    <w:link w:val="2"/>
    <w:rsid w:val="006C7189"/>
    <w:rPr>
      <w:rFonts w:asciiTheme="majorHAnsi" w:eastAsia="楷体" w:hAnsiTheme="majorHAnsi" w:cstheme="majorBidi"/>
      <w:b/>
      <w:bCs/>
      <w:iCs/>
      <w:sz w:val="32"/>
      <w:szCs w:val="24"/>
    </w:rPr>
  </w:style>
  <w:style w:type="paragraph" w:styleId="a3">
    <w:name w:val="Title"/>
    <w:next w:val="a"/>
    <w:link w:val="a4"/>
    <w:qFormat/>
    <w:rsid w:val="00D6242F"/>
    <w:pPr>
      <w:adjustRightInd w:val="0"/>
      <w:snapToGrid w:val="0"/>
      <w:spacing w:line="580" w:lineRule="exact"/>
      <w:ind w:firstLineChars="200" w:firstLine="200"/>
      <w:jc w:val="center"/>
      <w:outlineLvl w:val="0"/>
    </w:pPr>
    <w:rPr>
      <w:rFonts w:asciiTheme="majorHAnsi" w:eastAsia="华文中宋" w:hAnsiTheme="majorHAnsi" w:cstheme="majorBidi"/>
      <w:bCs/>
      <w:sz w:val="44"/>
      <w:szCs w:val="32"/>
    </w:rPr>
  </w:style>
  <w:style w:type="character" w:customStyle="1" w:styleId="a4">
    <w:name w:val="标题 字符"/>
    <w:basedOn w:val="a0"/>
    <w:link w:val="a3"/>
    <w:rsid w:val="00D6242F"/>
    <w:rPr>
      <w:rFonts w:asciiTheme="majorHAnsi" w:eastAsia="华文中宋" w:hAnsiTheme="majorHAnsi" w:cstheme="majorBidi"/>
      <w:bCs/>
      <w:sz w:val="44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A01C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1C7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1C73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1C7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1C7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1C7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1C73"/>
    <w:rPr>
      <w:rFonts w:eastAsiaTheme="majorEastAsia" w:cstheme="majorBidi"/>
      <w:color w:val="595959" w:themeColor="text1" w:themeTint="A6"/>
    </w:rPr>
  </w:style>
  <w:style w:type="paragraph" w:styleId="a5">
    <w:name w:val="Subtitle"/>
    <w:basedOn w:val="a"/>
    <w:next w:val="a"/>
    <w:link w:val="a6"/>
    <w:uiPriority w:val="11"/>
    <w:qFormat/>
    <w:rsid w:val="00A01C73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1C7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1C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1C7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1C7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1C7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1C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1C7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01C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873</Characters>
  <Application>Microsoft Office Word</Application>
  <DocSecurity>0</DocSecurity>
  <Lines>218</Lines>
  <Paragraphs>250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xscbg6@163.com</dc:creator>
  <cp:keywords/>
  <dc:description/>
  <cp:lastModifiedBy>xscbg6@163.com</cp:lastModifiedBy>
  <cp:revision>5</cp:revision>
  <dcterms:created xsi:type="dcterms:W3CDTF">2025-12-30T07:27:00Z</dcterms:created>
  <dcterms:modified xsi:type="dcterms:W3CDTF">2025-12-30T07:29:00Z</dcterms:modified>
</cp:coreProperties>
</file>