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AE14A7" w:rsidRPr="00AE14A7" w:rsidRDefault="00AE14A7" w:rsidP="00AE14A7">
      <w:pPr>
        <w:outlineLvl w:val="0"/>
        <w:rPr>
          <w:rFonts w:ascii="方正黑体_GBK" w:eastAsia="方正黑体_GBK" w:hAnsi="微软雅黑" w:cs="微软雅黑" w:hint="eastAsia"/>
          <w:sz w:val="32"/>
          <w:szCs w:val="32"/>
        </w:rPr>
      </w:pPr>
      <w:r w:rsidRPr="00AE14A7">
        <w:rPr>
          <w:rFonts w:ascii="方正黑体_GBK" w:eastAsia="方正黑体_GBK" w:hAnsi="微软雅黑" w:cs="微软雅黑" w:hint="eastAsia"/>
          <w:sz w:val="32"/>
          <w:szCs w:val="32"/>
        </w:rPr>
        <w:t>附件6</w:t>
      </w:r>
    </w:p>
    <w:p w:rsidR="00AC2CF1" w:rsidRDefault="00B53D43">
      <w:pPr>
        <w:jc w:val="center"/>
        <w:outlineLvl w:val="0"/>
        <w:rPr>
          <w:rFonts w:ascii="微软雅黑" w:eastAsia="微软雅黑" w:hAnsi="微软雅黑" w:cs="微软雅黑" w:hint="eastAsia"/>
          <w:b/>
          <w:bCs/>
          <w:sz w:val="48"/>
          <w:szCs w:val="48"/>
        </w:rPr>
      </w:pPr>
      <w:r>
        <w:rPr>
          <w:rFonts w:ascii="微软雅黑" w:eastAsia="微软雅黑" w:hAnsi="微软雅黑" w:cs="微软雅黑" w:hint="eastAsia"/>
          <w:b/>
          <w:bCs/>
          <w:sz w:val="48"/>
          <w:szCs w:val="48"/>
        </w:rPr>
        <w:t>2026</w:t>
      </w:r>
      <w:r w:rsidR="00C255B9">
        <w:rPr>
          <w:rFonts w:ascii="微软雅黑" w:eastAsia="微软雅黑" w:hAnsi="微软雅黑" w:cs="微软雅黑" w:hint="eastAsia"/>
          <w:b/>
          <w:bCs/>
          <w:sz w:val="48"/>
          <w:szCs w:val="48"/>
        </w:rPr>
        <w:t>年</w:t>
      </w:r>
      <w:r>
        <w:rPr>
          <w:rFonts w:ascii="微软雅黑" w:eastAsia="微软雅黑" w:hAnsi="微软雅黑" w:cs="微软雅黑" w:hint="eastAsia"/>
          <w:b/>
          <w:bCs/>
          <w:sz w:val="48"/>
          <w:szCs w:val="48"/>
        </w:rPr>
        <w:t>专业申报</w:t>
      </w:r>
      <w:r w:rsidR="00B17965">
        <w:rPr>
          <w:rFonts w:ascii="微软雅黑" w:eastAsia="微软雅黑" w:hAnsi="微软雅黑" w:cs="微软雅黑" w:hint="eastAsia"/>
          <w:b/>
          <w:bCs/>
          <w:sz w:val="48"/>
          <w:szCs w:val="48"/>
        </w:rPr>
        <w:t>--</w:t>
      </w:r>
      <w:r>
        <w:rPr>
          <w:rFonts w:ascii="微软雅黑" w:eastAsia="微软雅黑" w:hAnsi="微软雅黑" w:cs="微软雅黑" w:hint="eastAsia"/>
          <w:b/>
          <w:bCs/>
          <w:sz w:val="48"/>
          <w:szCs w:val="48"/>
        </w:rPr>
        <w:t>系统操作手册</w:t>
      </w:r>
    </w:p>
    <w:p w:rsidR="00AC2CF1" w:rsidRDefault="00000000">
      <w:pPr>
        <w:rPr>
          <w:rFonts w:ascii="微软雅黑" w:eastAsia="微软雅黑" w:hAnsi="微软雅黑" w:cs="微软雅黑" w:hint="eastAsia"/>
          <w:b/>
          <w:bCs/>
          <w:sz w:val="30"/>
          <w:szCs w:val="30"/>
          <w14:ligatures w14:val="standardContextual"/>
        </w:rPr>
      </w:pPr>
      <w:r>
        <w:rPr>
          <w:rFonts w:ascii="微软雅黑" w:eastAsia="微软雅黑" w:hAnsi="微软雅黑" w:cs="微软雅黑" w:hint="eastAsia"/>
          <w:b/>
          <w:bCs/>
          <w:sz w:val="30"/>
          <w:szCs w:val="30"/>
          <w14:ligatures w14:val="standardContextual"/>
        </w:rPr>
        <w:t>平台网址（学院综合管理服务平台）</w:t>
      </w:r>
    </w:p>
    <w:p w:rsidR="00AC2CF1" w:rsidRDefault="00000000">
      <w:pPr>
        <w:rPr>
          <w:rFonts w:ascii="微软雅黑" w:eastAsia="微软雅黑" w:hAnsi="微软雅黑" w:cs="微软雅黑" w:hint="eastAsia"/>
          <w:b/>
          <w:bCs/>
          <w:sz w:val="28"/>
          <w:szCs w:val="28"/>
          <w14:ligatures w14:val="standardContextual"/>
        </w:rPr>
      </w:pPr>
      <w:r>
        <w:rPr>
          <w:rFonts w:ascii="微软雅黑" w:eastAsia="微软雅黑" w:hAnsi="微软雅黑" w:cs="微软雅黑" w:hint="eastAsia"/>
          <w:b/>
          <w:bCs/>
          <w:sz w:val="28"/>
          <w:szCs w:val="28"/>
          <w14:ligatures w14:val="standardContextual"/>
        </w:rPr>
        <w:t>系统登录网址：</w:t>
      </w:r>
    </w:p>
    <w:p w:rsidR="00127DC4" w:rsidRDefault="00127DC4">
      <w:pPr>
        <w:rPr>
          <w:rFonts w:ascii="微软雅黑" w:eastAsia="微软雅黑" w:hAnsi="微软雅黑" w:cs="微软雅黑" w:hint="eastAsia"/>
          <w:color w:val="31849B"/>
          <w:sz w:val="28"/>
          <w:szCs w:val="28"/>
          <w14:ligatures w14:val="standardContextual"/>
        </w:rPr>
      </w:pPr>
      <w:r w:rsidRPr="00127DC4">
        <w:rPr>
          <w:rFonts w:ascii="微软雅黑" w:eastAsia="微软雅黑" w:hAnsi="微软雅黑" w:cs="微软雅黑"/>
          <w:color w:val="31849B"/>
          <w:sz w:val="28"/>
          <w:szCs w:val="28"/>
          <w14:ligatures w14:val="standardContextual"/>
        </w:rPr>
        <w:t>https://ptly.jse.edu.cn/login?redirect=/home</w:t>
      </w:r>
    </w:p>
    <w:p w:rsidR="000127FB" w:rsidRDefault="00000000">
      <w:pPr>
        <w:rPr>
          <w:rFonts w:ascii="微软雅黑" w:eastAsia="微软雅黑" w:hAnsi="微软雅黑" w:hint="eastAsia"/>
          <w:sz w:val="28"/>
          <w:szCs w:val="28"/>
          <w14:ligatures w14:val="standardContextual"/>
        </w:rPr>
      </w:pPr>
      <w:r>
        <w:rPr>
          <w:rFonts w:ascii="微软雅黑" w:eastAsia="微软雅黑" w:hAnsi="微软雅黑" w:hint="eastAsia"/>
          <w:sz w:val="28"/>
          <w:szCs w:val="28"/>
          <w14:ligatures w14:val="standardContextual"/>
        </w:rPr>
        <w:t>技术人员姓名：帆联</w:t>
      </w:r>
    </w:p>
    <w:p w:rsidR="00AC2CF1" w:rsidRDefault="00000000">
      <w:pPr>
        <w:rPr>
          <w:rFonts w:ascii="微软雅黑" w:eastAsia="微软雅黑" w:hAnsi="微软雅黑" w:hint="eastAsia"/>
          <w:sz w:val="28"/>
          <w:szCs w:val="28"/>
          <w14:ligatures w14:val="standardContextual"/>
        </w:rPr>
      </w:pPr>
      <w:r>
        <w:rPr>
          <w:rFonts w:ascii="微软雅黑" w:eastAsia="微软雅黑" w:hAnsi="微软雅黑" w:hint="eastAsia"/>
          <w:sz w:val="28"/>
          <w:szCs w:val="28"/>
          <w14:ligatures w14:val="standardContextual"/>
        </w:rPr>
        <w:t>联系方式：17705151307</w:t>
      </w:r>
      <w:r w:rsidR="000127FB" w:rsidRPr="000127FB">
        <w:rPr>
          <w:rFonts w:ascii="微软雅黑" w:eastAsia="微软雅黑" w:hAnsi="微软雅黑" w:hint="eastAsia"/>
          <w:sz w:val="28"/>
          <w:szCs w:val="28"/>
          <w14:ligatures w14:val="standardContextual"/>
        </w:rPr>
        <w:t>（</w:t>
      </w:r>
      <w:r w:rsidR="000127FB">
        <w:rPr>
          <w:rFonts w:ascii="微软雅黑" w:eastAsia="微软雅黑" w:hAnsi="微软雅黑" w:hint="eastAsia"/>
          <w:sz w:val="28"/>
          <w:szCs w:val="28"/>
          <w14:ligatures w14:val="standardContextual"/>
        </w:rPr>
        <w:t>或于</w:t>
      </w:r>
      <w:r w:rsidR="008E1F4A">
        <w:rPr>
          <w:rFonts w:ascii="微软雅黑" w:eastAsia="微软雅黑" w:hAnsi="微软雅黑" w:hint="eastAsia"/>
          <w:sz w:val="28"/>
          <w:szCs w:val="28"/>
          <w14:ligatures w14:val="standardContextual"/>
        </w:rPr>
        <w:t>学院</w:t>
      </w:r>
      <w:r w:rsidR="000127FB" w:rsidRPr="000127FB">
        <w:rPr>
          <w:rFonts w:ascii="微软雅黑" w:eastAsia="微软雅黑" w:hAnsi="微软雅黑" w:hint="eastAsia"/>
          <w:sz w:val="28"/>
          <w:szCs w:val="28"/>
          <w14:ligatures w14:val="standardContextual"/>
        </w:rPr>
        <w:t>教学管理QQ群</w:t>
      </w:r>
      <w:r w:rsidR="000127FB">
        <w:rPr>
          <w:rFonts w:ascii="微软雅黑" w:eastAsia="微软雅黑" w:hAnsi="微软雅黑" w:hint="eastAsia"/>
          <w:sz w:val="28"/>
          <w:szCs w:val="28"/>
          <w14:ligatures w14:val="standardContextual"/>
        </w:rPr>
        <w:t>内咨询</w:t>
      </w:r>
      <w:r w:rsidR="000127FB" w:rsidRPr="000127FB">
        <w:rPr>
          <w:rFonts w:ascii="微软雅黑" w:eastAsia="微软雅黑" w:hAnsi="微软雅黑" w:hint="eastAsia"/>
          <w:sz w:val="28"/>
          <w:szCs w:val="28"/>
          <w14:ligatures w14:val="standardContextual"/>
        </w:rPr>
        <w:t>）</w:t>
      </w:r>
    </w:p>
    <w:p w:rsidR="00AC2CF1" w:rsidRDefault="00000000">
      <w:pPr>
        <w:jc w:val="left"/>
        <w:rPr>
          <w:rFonts w:ascii="微软雅黑" w:eastAsia="微软雅黑" w:hAnsi="微软雅黑" w:cs="微软雅黑" w:hint="eastAsia"/>
          <w:sz w:val="22"/>
          <w:szCs w:val="22"/>
          <w:bdr w:val="single" w:sz="4" w:space="0" w:color="auto"/>
        </w:rPr>
      </w:pPr>
      <w:r>
        <w:rPr>
          <w:rFonts w:ascii="微软雅黑" w:eastAsia="微软雅黑" w:hAnsi="微软雅黑" w:cs="微软雅黑" w:hint="eastAsia"/>
          <w:noProof/>
          <w:sz w:val="22"/>
          <w:szCs w:val="22"/>
          <w:bdr w:val="single" w:sz="4" w:space="0" w:color="auto"/>
        </w:rPr>
        <w:drawing>
          <wp:inline distT="0" distB="0" distL="114300" distR="114300">
            <wp:extent cx="5754370" cy="3752850"/>
            <wp:effectExtent l="19050" t="19050" r="17780" b="19050"/>
            <wp:docPr id="8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1"/>
                    <pic:cNvPicPr>
                      <a:picLocks noChangeAspect="1"/>
                    </pic:cNvPicPr>
                  </pic:nvPicPr>
                  <pic:blipFill>
                    <a:blip r:embed="rId7"/>
                    <a:stretch>
                      <a:fillRect/>
                    </a:stretch>
                  </pic:blipFill>
                  <pic:spPr>
                    <a:xfrm>
                      <a:off x="0" y="0"/>
                      <a:ext cx="5760882" cy="3757097"/>
                    </a:xfrm>
                    <a:prstGeom prst="rect">
                      <a:avLst/>
                    </a:prstGeom>
                    <a:noFill/>
                    <a:ln>
                      <a:solidFill>
                        <a:srgbClr val="002060"/>
                      </a:solidFill>
                    </a:ln>
                  </pic:spPr>
                </pic:pic>
              </a:graphicData>
            </a:graphic>
          </wp:inline>
        </w:drawing>
      </w:r>
    </w:p>
    <w:p w:rsidR="00AC2CF1" w:rsidRDefault="00000000">
      <w:pPr>
        <w:ind w:leftChars="-200" w:left="-420"/>
        <w:jc w:val="center"/>
        <w:rPr>
          <w:rFonts w:ascii="微软雅黑" w:eastAsia="微软雅黑" w:hAnsi="微软雅黑" w:cs="微软雅黑" w:hint="eastAsia"/>
          <w:sz w:val="24"/>
        </w:rPr>
      </w:pPr>
      <w:r>
        <w:rPr>
          <w:rFonts w:ascii="微软雅黑" w:eastAsia="微软雅黑" w:hAnsi="微软雅黑" w:cs="微软雅黑" w:hint="eastAsia"/>
          <w:sz w:val="24"/>
        </w:rPr>
        <w:t>图1登录页面</w:t>
      </w:r>
    </w:p>
    <w:p w:rsidR="00AC2CF1" w:rsidRDefault="00000000">
      <w:r>
        <w:br w:type="page"/>
      </w:r>
    </w:p>
    <w:p w:rsidR="00AC2CF1" w:rsidRDefault="00000000">
      <w:pPr>
        <w:rPr>
          <w:rFonts w:ascii="微软雅黑" w:eastAsia="微软雅黑" w:hAnsi="微软雅黑" w:cs="微软雅黑" w:hint="eastAsia"/>
          <w:b/>
          <w:bCs/>
          <w:sz w:val="36"/>
          <w:szCs w:val="36"/>
          <w14:ligatures w14:val="standardContextual"/>
        </w:rPr>
      </w:pPr>
      <w:r>
        <w:rPr>
          <w:rFonts w:ascii="微软雅黑" w:eastAsia="微软雅黑" w:hAnsi="微软雅黑" w:cs="微软雅黑" w:hint="eastAsia"/>
          <w:b/>
          <w:bCs/>
          <w:sz w:val="36"/>
          <w:szCs w:val="36"/>
          <w14:ligatures w14:val="standardContextual"/>
        </w:rPr>
        <w:lastRenderedPageBreak/>
        <w:t>进入专业管理模块</w:t>
      </w:r>
    </w:p>
    <w:p w:rsidR="00AC2CF1" w:rsidRDefault="00000000">
      <w:pPr>
        <w:rPr>
          <w:rFonts w:ascii="微软雅黑" w:eastAsia="微软雅黑" w:hAnsi="微软雅黑" w:hint="eastAsia"/>
          <w:sz w:val="28"/>
          <w:szCs w:val="28"/>
          <w14:ligatures w14:val="standardContextual"/>
        </w:rPr>
      </w:pPr>
      <w:r>
        <w:rPr>
          <w:rFonts w:ascii="微软雅黑" w:eastAsia="微软雅黑" w:hAnsi="微软雅黑" w:hint="eastAsia"/>
          <w:sz w:val="28"/>
          <w:szCs w:val="28"/>
          <w14:ligatures w14:val="standardContextual"/>
        </w:rPr>
        <w:t>登录平台，点击“教学管理处”下“专业管理”模块。如下图2所示。</w:t>
      </w:r>
    </w:p>
    <w:p w:rsidR="00AC2CF1" w:rsidRPr="00B747FE" w:rsidRDefault="00000000">
      <w:pPr>
        <w:rPr>
          <w:rFonts w:ascii="微软雅黑" w:eastAsia="微软雅黑" w:hAnsi="微软雅黑" w:hint="eastAsia"/>
          <w:b/>
          <w:bCs/>
          <w:color w:val="FF0000"/>
          <w:sz w:val="28"/>
          <w:szCs w:val="28"/>
          <w:highlight w:val="yellow"/>
          <w14:ligatures w14:val="standardContextual"/>
        </w:rPr>
      </w:pPr>
      <w:r w:rsidRPr="00B747FE">
        <w:rPr>
          <w:rFonts w:ascii="微软雅黑" w:eastAsia="微软雅黑" w:hAnsi="微软雅黑" w:hint="eastAsia"/>
          <w:b/>
          <w:bCs/>
          <w:color w:val="FF0000"/>
          <w:sz w:val="28"/>
          <w:szCs w:val="28"/>
          <w:highlight w:val="yellow"/>
          <w14:ligatures w14:val="standardContextual"/>
        </w:rPr>
        <w:t>如该模块无权限打开，请该模块负责人找本校系统管理员配置专业管理办学单位负责人这个角色</w:t>
      </w:r>
    </w:p>
    <w:p w:rsidR="00AC2CF1" w:rsidRDefault="00000000">
      <w:pPr>
        <w:ind w:firstLineChars="104" w:firstLine="218"/>
      </w:pPr>
      <w:r>
        <w:rPr>
          <w:noProof/>
        </w:rPr>
        <w:drawing>
          <wp:inline distT="0" distB="0" distL="114300" distR="114300">
            <wp:extent cx="5266690" cy="2596515"/>
            <wp:effectExtent l="19050" t="19050" r="10160" b="1333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8"/>
                    <a:stretch>
                      <a:fillRect/>
                    </a:stretch>
                  </pic:blipFill>
                  <pic:spPr>
                    <a:xfrm>
                      <a:off x="0" y="0"/>
                      <a:ext cx="5266690" cy="2596515"/>
                    </a:xfrm>
                    <a:prstGeom prst="rect">
                      <a:avLst/>
                    </a:prstGeom>
                    <a:noFill/>
                    <a:ln>
                      <a:solidFill>
                        <a:schemeClr val="tx1"/>
                      </a:solidFill>
                    </a:ln>
                  </pic:spPr>
                </pic:pic>
              </a:graphicData>
            </a:graphic>
          </wp:inline>
        </w:drawing>
      </w:r>
    </w:p>
    <w:p w:rsidR="00AC2CF1" w:rsidRDefault="00000000">
      <w:pPr>
        <w:spacing w:line="120" w:lineRule="auto"/>
        <w:ind w:firstLineChars="44" w:firstLine="92"/>
        <w:jc w:val="center"/>
        <w:rPr>
          <w:rFonts w:ascii="微软雅黑" w:eastAsia="微软雅黑" w:hAnsi="微软雅黑" w:cs="微软雅黑" w:hint="eastAsia"/>
          <w:sz w:val="32"/>
          <w:szCs w:val="32"/>
          <w14:ligatures w14:val="standardContextual"/>
        </w:rPr>
      </w:pPr>
      <w:r>
        <w:rPr>
          <w:rFonts w:ascii="微软雅黑" w:eastAsia="微软雅黑" w:hAnsi="微软雅黑" w:cs="微软雅黑" w:hint="eastAsia"/>
          <w:szCs w:val="21"/>
        </w:rPr>
        <w:t>图2专业管理</w:t>
      </w:r>
    </w:p>
    <w:p w:rsidR="00AC2CF1" w:rsidRDefault="001D3EEA">
      <w:pPr>
        <w:spacing w:line="480" w:lineRule="auto"/>
        <w:ind w:firstLineChars="44" w:firstLine="158"/>
        <w:outlineLvl w:val="2"/>
        <w:rPr>
          <w:rFonts w:ascii="微软雅黑" w:eastAsia="微软雅黑" w:hAnsi="微软雅黑" w:cs="微软雅黑" w:hint="eastAsia"/>
          <w:b/>
          <w:bCs/>
          <w:sz w:val="36"/>
          <w:szCs w:val="36"/>
          <w14:ligatures w14:val="standardContextual"/>
        </w:rPr>
      </w:pPr>
      <w:r>
        <w:rPr>
          <w:rFonts w:ascii="微软雅黑" w:eastAsia="微软雅黑" w:hAnsi="微软雅黑" w:cs="微软雅黑" w:hint="eastAsia"/>
          <w:b/>
          <w:bCs/>
          <w:sz w:val="36"/>
          <w:szCs w:val="36"/>
          <w14:ligatures w14:val="standardContextual"/>
        </w:rPr>
        <w:t>【一】</w:t>
      </w:r>
      <w:r w:rsidR="003D7860">
        <w:rPr>
          <w:rFonts w:ascii="微软雅黑" w:eastAsia="微软雅黑" w:hAnsi="微软雅黑" w:cs="微软雅黑" w:hint="eastAsia"/>
          <w:b/>
          <w:bCs/>
          <w:sz w:val="36"/>
          <w:szCs w:val="36"/>
          <w14:ligatures w14:val="standardContextual"/>
        </w:rPr>
        <w:t>学校</w:t>
      </w:r>
      <w:r>
        <w:rPr>
          <w:rFonts w:ascii="微软雅黑" w:eastAsia="微软雅黑" w:hAnsi="微软雅黑" w:cs="微软雅黑" w:hint="eastAsia"/>
          <w:b/>
          <w:bCs/>
          <w:sz w:val="36"/>
          <w:szCs w:val="36"/>
          <w14:ligatures w14:val="standardContextual"/>
        </w:rPr>
        <w:t>进行专业申报——（</w:t>
      </w:r>
      <w:r>
        <w:rPr>
          <w:rFonts w:ascii="微软雅黑" w:eastAsia="微软雅黑" w:hAnsi="微软雅黑" w:hint="eastAsia"/>
          <w:color w:val="FF0000"/>
          <w:sz w:val="28"/>
          <w:szCs w:val="28"/>
          <w14:ligatures w14:val="standardContextual"/>
        </w:rPr>
        <w:t>专业管理办学单位负责人</w:t>
      </w:r>
      <w:r>
        <w:rPr>
          <w:rFonts w:ascii="微软雅黑" w:eastAsia="微软雅黑" w:hAnsi="微软雅黑" w:cs="微软雅黑" w:hint="eastAsia"/>
          <w:b/>
          <w:bCs/>
          <w:sz w:val="36"/>
          <w:szCs w:val="36"/>
          <w14:ligatures w14:val="standardContextual"/>
        </w:rPr>
        <w:t>）</w:t>
      </w:r>
    </w:p>
    <w:p w:rsidR="00AC2CF1" w:rsidRPr="003C25AE" w:rsidRDefault="00000000">
      <w:pPr>
        <w:spacing w:line="360" w:lineRule="auto"/>
        <w:ind w:firstLineChars="200" w:firstLine="560"/>
        <w:rPr>
          <w:rFonts w:ascii="微软雅黑" w:eastAsia="微软雅黑" w:hAnsi="微软雅黑" w:hint="eastAsia"/>
          <w:b/>
          <w:bCs/>
          <w:sz w:val="28"/>
          <w:szCs w:val="28"/>
          <w14:ligatures w14:val="standardContextual"/>
        </w:rPr>
      </w:pPr>
      <w:r>
        <w:rPr>
          <w:rFonts w:ascii="微软雅黑" w:eastAsia="微软雅黑" w:hAnsi="微软雅黑" w:hint="eastAsia"/>
          <w:sz w:val="28"/>
          <w:szCs w:val="28"/>
          <w14:ligatures w14:val="standardContextual"/>
        </w:rPr>
        <w:t>（1）点击教学管理处——专业管理模块</w:t>
      </w:r>
      <w:r w:rsidR="00F640D3">
        <w:rPr>
          <w:rFonts w:ascii="微软雅黑" w:eastAsia="微软雅黑" w:hAnsi="微软雅黑"/>
          <w:sz w:val="28"/>
          <w:szCs w:val="28"/>
          <w14:ligatures w14:val="standardContextual"/>
        </w:rPr>
        <w:t>—</w:t>
      </w:r>
      <w:r w:rsidR="00F640D3" w:rsidRPr="003C25AE">
        <w:rPr>
          <w:rFonts w:ascii="微软雅黑" w:eastAsia="微软雅黑" w:hAnsi="微软雅黑" w:hint="eastAsia"/>
          <w:b/>
          <w:bCs/>
          <w:sz w:val="28"/>
          <w:szCs w:val="28"/>
          <w14:ligatures w14:val="standardContextual"/>
        </w:rPr>
        <w:t>选择“</w:t>
      </w:r>
      <w:r w:rsidR="00F640D3" w:rsidRPr="003C25AE">
        <w:rPr>
          <w:rFonts w:ascii="微软雅黑" w:eastAsia="微软雅黑" w:hAnsi="微软雅黑"/>
          <w:b/>
          <w:bCs/>
          <w:sz w:val="28"/>
          <w:szCs w:val="28"/>
          <w14:ligatures w14:val="standardContextual"/>
        </w:rPr>
        <w:t>2026年专业设置与调整申报</w:t>
      </w:r>
      <w:r w:rsidR="00F640D3" w:rsidRPr="003C25AE">
        <w:rPr>
          <w:rFonts w:ascii="微软雅黑" w:eastAsia="微软雅黑" w:hAnsi="微软雅黑" w:hint="eastAsia"/>
          <w:b/>
          <w:bCs/>
          <w:sz w:val="28"/>
          <w:szCs w:val="28"/>
          <w14:ligatures w14:val="standardContextual"/>
        </w:rPr>
        <w:t>”</w:t>
      </w:r>
      <w:r w:rsidRPr="003C25AE">
        <w:rPr>
          <w:rFonts w:ascii="微软雅黑" w:eastAsia="微软雅黑" w:hAnsi="微软雅黑"/>
          <w:b/>
          <w:bCs/>
          <w:sz w:val="28"/>
          <w:szCs w:val="28"/>
          <w14:ligatures w14:val="standardContextual"/>
        </w:rPr>
        <w:t>。</w:t>
      </w:r>
    </w:p>
    <w:p w:rsidR="00AC2CF1" w:rsidRDefault="00000000">
      <w:pPr>
        <w:spacing w:line="360" w:lineRule="auto"/>
        <w:ind w:leftChars="103" w:left="216"/>
        <w:rPr>
          <w:rFonts w:ascii="微软雅黑" w:eastAsia="微软雅黑" w:hAnsi="微软雅黑" w:cs="微软雅黑" w:hint="eastAsia"/>
          <w:b/>
          <w:bCs/>
          <w:sz w:val="48"/>
          <w:szCs w:val="48"/>
        </w:rPr>
      </w:pPr>
      <w:r>
        <w:rPr>
          <w:noProof/>
        </w:rPr>
        <w:drawing>
          <wp:inline distT="0" distB="0" distL="114300" distR="114300">
            <wp:extent cx="5266055" cy="2374265"/>
            <wp:effectExtent l="19050" t="19050" r="10795" b="2603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9"/>
                    <a:srcRect b="8470"/>
                    <a:stretch>
                      <a:fillRect/>
                    </a:stretch>
                  </pic:blipFill>
                  <pic:spPr>
                    <a:xfrm>
                      <a:off x="0" y="0"/>
                      <a:ext cx="5266055" cy="2374265"/>
                    </a:xfrm>
                    <a:prstGeom prst="rect">
                      <a:avLst/>
                    </a:prstGeom>
                    <a:noFill/>
                    <a:ln>
                      <a:solidFill>
                        <a:schemeClr val="tx1"/>
                      </a:solidFill>
                    </a:ln>
                  </pic:spPr>
                </pic:pic>
              </a:graphicData>
            </a:graphic>
          </wp:inline>
        </w:drawing>
      </w:r>
    </w:p>
    <w:p w:rsidR="00AC2CF1" w:rsidRDefault="00000000">
      <w:pPr>
        <w:jc w:val="center"/>
        <w:rPr>
          <w:rFonts w:ascii="微软雅黑" w:eastAsia="微软雅黑" w:hAnsi="微软雅黑" w:cs="微软雅黑" w:hint="eastAsia"/>
          <w:b/>
          <w:bCs/>
          <w:sz w:val="48"/>
          <w:szCs w:val="48"/>
        </w:rPr>
      </w:pPr>
      <w:r>
        <w:rPr>
          <w:rFonts w:ascii="微软雅黑" w:eastAsia="微软雅黑" w:hAnsi="微软雅黑" w:cs="微软雅黑" w:hint="eastAsia"/>
          <w:sz w:val="24"/>
        </w:rPr>
        <w:t>图1.1.1-1专业申报</w:t>
      </w:r>
    </w:p>
    <w:p w:rsidR="00AC2CF1" w:rsidRPr="008B0A6B" w:rsidRDefault="00000000" w:rsidP="008B0A6B">
      <w:pPr>
        <w:numPr>
          <w:ilvl w:val="0"/>
          <w:numId w:val="1"/>
        </w:numPr>
        <w:spacing w:line="360" w:lineRule="auto"/>
        <w:ind w:firstLineChars="200" w:firstLine="560"/>
        <w:rPr>
          <w:rFonts w:ascii="微软雅黑" w:eastAsia="微软雅黑" w:hAnsi="微软雅黑" w:hint="eastAsia"/>
          <w:sz w:val="28"/>
          <w:szCs w:val="28"/>
          <w14:ligatures w14:val="standardContextual"/>
        </w:rPr>
      </w:pPr>
      <w:r>
        <w:rPr>
          <w:rFonts w:ascii="微软雅黑" w:eastAsia="微软雅黑" w:hAnsi="微软雅黑" w:hint="eastAsia"/>
          <w:sz w:val="28"/>
          <w:szCs w:val="28"/>
          <w14:ligatures w14:val="standardContextual"/>
        </w:rPr>
        <w:lastRenderedPageBreak/>
        <w:t>点击【申报】按钮，填写表单信息，</w:t>
      </w:r>
      <w:r w:rsidR="004936E0" w:rsidRPr="004936E0">
        <w:rPr>
          <w:rFonts w:ascii="微软雅黑" w:eastAsia="微软雅黑" w:hAnsi="微软雅黑" w:hint="eastAsia"/>
          <w:b/>
          <w:bCs/>
          <w:sz w:val="28"/>
          <w:szCs w:val="28"/>
          <w:highlight w:val="cyan"/>
          <w14:ligatures w14:val="standardContextual"/>
        </w:rPr>
        <w:t>选择申报专业名称（仅可选择</w:t>
      </w:r>
      <w:r w:rsidR="00992E6B">
        <w:rPr>
          <w:rFonts w:ascii="微软雅黑" w:eastAsia="微软雅黑" w:hAnsi="微软雅黑" w:hint="eastAsia"/>
          <w:b/>
          <w:bCs/>
          <w:sz w:val="28"/>
          <w:szCs w:val="28"/>
          <w:highlight w:val="cyan"/>
          <w14:ligatures w14:val="standardContextual"/>
        </w:rPr>
        <w:t>系统</w:t>
      </w:r>
      <w:r w:rsidR="004936E0" w:rsidRPr="004936E0">
        <w:rPr>
          <w:rFonts w:ascii="微软雅黑" w:eastAsia="微软雅黑" w:hAnsi="微软雅黑" w:hint="eastAsia"/>
          <w:b/>
          <w:bCs/>
          <w:sz w:val="28"/>
          <w:szCs w:val="28"/>
          <w:highlight w:val="cyan"/>
          <w14:ligatures w14:val="standardContextual"/>
        </w:rPr>
        <w:t>库内专业），</w:t>
      </w:r>
      <w:r>
        <w:rPr>
          <w:rFonts w:ascii="微软雅黑" w:eastAsia="微软雅黑" w:hAnsi="微软雅黑" w:hint="eastAsia"/>
          <w:sz w:val="28"/>
          <w:szCs w:val="28"/>
          <w14:ligatures w14:val="standardContextual"/>
        </w:rPr>
        <w:t>上传对应附件，可点击【保存】/【提交】按钮</w:t>
      </w:r>
      <w:r w:rsidR="003C25AE">
        <w:rPr>
          <w:rFonts w:ascii="微软雅黑" w:eastAsia="微软雅黑" w:hAnsi="微软雅黑" w:hint="eastAsia"/>
          <w:sz w:val="28"/>
          <w:szCs w:val="28"/>
          <w14:ligatures w14:val="standardContextual"/>
        </w:rPr>
        <w:t>。</w:t>
      </w:r>
      <w:r w:rsidRPr="008B0A6B">
        <w:rPr>
          <w:rFonts w:ascii="微软雅黑" w:eastAsia="微软雅黑" w:hAnsi="微软雅黑" w:hint="eastAsia"/>
          <w:sz w:val="28"/>
          <w:szCs w:val="28"/>
          <w14:ligatures w14:val="standardContextual"/>
        </w:rPr>
        <w:t>如下图1.1.1-2所示。</w:t>
      </w:r>
    </w:p>
    <w:p w:rsidR="00AC2CF1" w:rsidRDefault="00000000">
      <w:pPr>
        <w:spacing w:line="360" w:lineRule="auto"/>
        <w:ind w:leftChars="-166" w:left="-349"/>
        <w:rPr>
          <w:rFonts w:ascii="微软雅黑" w:eastAsia="微软雅黑" w:hAnsi="微软雅黑" w:hint="eastAsia"/>
          <w:sz w:val="28"/>
          <w:szCs w:val="28"/>
          <w14:ligatures w14:val="standardContextual"/>
        </w:rPr>
      </w:pPr>
      <w:r>
        <w:rPr>
          <w:rFonts w:ascii="微软雅黑" w:eastAsia="微软雅黑" w:hAnsi="微软雅黑" w:hint="eastAsia"/>
          <w:sz w:val="28"/>
          <w:szCs w:val="28"/>
          <w14:ligatures w14:val="standardContextual"/>
        </w:rPr>
        <w:t xml:space="preserve">  </w:t>
      </w:r>
      <w:r>
        <w:rPr>
          <w:rFonts w:ascii="微软雅黑" w:eastAsia="微软雅黑" w:hAnsi="微软雅黑" w:hint="eastAsia"/>
          <w:sz w:val="28"/>
          <w:szCs w:val="28"/>
          <w:highlight w:val="yellow"/>
          <w14:ligatures w14:val="standardContextual"/>
        </w:rPr>
        <w:t>灰色填写框内容根据专业名称的选择系统带出，不可填写与修改</w:t>
      </w:r>
    </w:p>
    <w:p w:rsidR="00AC2CF1" w:rsidRDefault="00000000">
      <w:pPr>
        <w:spacing w:line="480" w:lineRule="auto"/>
        <w:ind w:left="836" w:hangingChars="398" w:hanging="836"/>
      </w:pPr>
      <w:r>
        <w:rPr>
          <w:noProof/>
        </w:rPr>
        <w:drawing>
          <wp:inline distT="0" distB="0" distL="114300" distR="114300">
            <wp:extent cx="5270500" cy="3124200"/>
            <wp:effectExtent l="19050" t="19050" r="25400" b="1905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10"/>
                    <a:srcRect b="11383"/>
                    <a:stretch>
                      <a:fillRect/>
                    </a:stretch>
                  </pic:blipFill>
                  <pic:spPr>
                    <a:xfrm>
                      <a:off x="0" y="0"/>
                      <a:ext cx="5270500" cy="3124200"/>
                    </a:xfrm>
                    <a:prstGeom prst="rect">
                      <a:avLst/>
                    </a:prstGeom>
                    <a:noFill/>
                    <a:ln>
                      <a:solidFill>
                        <a:schemeClr val="tx1"/>
                      </a:solidFill>
                    </a:ln>
                  </pic:spPr>
                </pic:pic>
              </a:graphicData>
            </a:graphic>
          </wp:inline>
        </w:drawing>
      </w:r>
    </w:p>
    <w:p w:rsidR="00AC2CF1" w:rsidRDefault="00000000">
      <w:pPr>
        <w:spacing w:line="480" w:lineRule="auto"/>
        <w:ind w:left="840" w:hangingChars="400" w:hanging="840"/>
      </w:pPr>
      <w:r>
        <w:rPr>
          <w:noProof/>
        </w:rPr>
        <w:drawing>
          <wp:inline distT="0" distB="0" distL="114300" distR="114300">
            <wp:extent cx="5264785" cy="3604260"/>
            <wp:effectExtent l="19050" t="19050" r="12065" b="15240"/>
            <wp:docPr id="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pic:cNvPicPr>
                      <a:picLocks noChangeAspect="1"/>
                    </pic:cNvPicPr>
                  </pic:nvPicPr>
                  <pic:blipFill>
                    <a:blip r:embed="rId11"/>
                    <a:srcRect t="12931"/>
                    <a:stretch>
                      <a:fillRect/>
                    </a:stretch>
                  </pic:blipFill>
                  <pic:spPr>
                    <a:xfrm>
                      <a:off x="0" y="0"/>
                      <a:ext cx="5264785" cy="3604260"/>
                    </a:xfrm>
                    <a:prstGeom prst="rect">
                      <a:avLst/>
                    </a:prstGeom>
                    <a:noFill/>
                    <a:ln>
                      <a:solidFill>
                        <a:schemeClr val="tx1"/>
                      </a:solidFill>
                    </a:ln>
                  </pic:spPr>
                </pic:pic>
              </a:graphicData>
            </a:graphic>
          </wp:inline>
        </w:drawing>
      </w:r>
    </w:p>
    <w:p w:rsidR="00AC2CF1" w:rsidRDefault="00000000">
      <w:pPr>
        <w:jc w:val="center"/>
        <w:rPr>
          <w:rFonts w:ascii="微软雅黑" w:eastAsia="微软雅黑" w:hAnsi="微软雅黑" w:cs="微软雅黑" w:hint="eastAsia"/>
          <w:sz w:val="22"/>
          <w:szCs w:val="28"/>
          <w:bdr w:val="single" w:sz="4" w:space="0" w:color="auto"/>
        </w:rPr>
      </w:pPr>
      <w:r>
        <w:rPr>
          <w:rFonts w:ascii="微软雅黑" w:eastAsia="微软雅黑" w:hAnsi="微软雅黑" w:cs="微软雅黑" w:hint="eastAsia"/>
          <w:sz w:val="24"/>
        </w:rPr>
        <w:t>图1.1.1-2申请</w:t>
      </w:r>
    </w:p>
    <w:p w:rsidR="00AC2CF1" w:rsidRDefault="00000000">
      <w:pPr>
        <w:numPr>
          <w:ilvl w:val="0"/>
          <w:numId w:val="1"/>
        </w:numPr>
        <w:spacing w:line="360" w:lineRule="auto"/>
        <w:ind w:firstLineChars="150" w:firstLine="420"/>
        <w:rPr>
          <w:rFonts w:ascii="微软雅黑" w:eastAsia="微软雅黑" w:hAnsi="微软雅黑" w:hint="eastAsia"/>
          <w:sz w:val="28"/>
          <w:szCs w:val="28"/>
          <w14:ligatures w14:val="standardContextual"/>
        </w:rPr>
      </w:pPr>
      <w:r>
        <w:rPr>
          <w:rFonts w:ascii="微软雅黑" w:eastAsia="微软雅黑" w:hAnsi="微软雅黑" w:hint="eastAsia"/>
          <w:sz w:val="28"/>
          <w:szCs w:val="28"/>
          <w14:ligatures w14:val="standardContextual"/>
        </w:rPr>
        <w:lastRenderedPageBreak/>
        <w:t>上传附件</w:t>
      </w:r>
      <w:r>
        <w:rPr>
          <w:rFonts w:ascii="微软雅黑" w:eastAsia="微软雅黑" w:hAnsi="微软雅黑"/>
          <w:sz w:val="28"/>
          <w:szCs w:val="28"/>
          <w14:ligatures w14:val="standardContextual"/>
        </w:rPr>
        <w:t>。</w:t>
      </w:r>
      <w:r>
        <w:rPr>
          <w:rFonts w:ascii="微软雅黑" w:eastAsia="微软雅黑" w:hAnsi="微软雅黑" w:hint="eastAsia"/>
          <w:sz w:val="28"/>
          <w:szCs w:val="28"/>
          <w14:ligatures w14:val="standardContextual"/>
        </w:rPr>
        <w:t>如下图1.1.1-3所示。</w:t>
      </w:r>
    </w:p>
    <w:p w:rsidR="00AC2CF1" w:rsidRDefault="00000000">
      <w:pPr>
        <w:spacing w:line="480" w:lineRule="auto"/>
        <w:ind w:firstLineChars="400" w:firstLine="840"/>
        <w:rPr>
          <w:rFonts w:ascii="微软雅黑" w:eastAsia="微软雅黑" w:hAnsi="微软雅黑" w:cs="微软雅黑" w:hint="eastAsia"/>
          <w:sz w:val="22"/>
          <w:szCs w:val="28"/>
          <w:bdr w:val="single" w:sz="4" w:space="0" w:color="auto"/>
        </w:rPr>
      </w:pPr>
      <w:r>
        <w:rPr>
          <w:noProof/>
        </w:rPr>
        <w:drawing>
          <wp:inline distT="0" distB="0" distL="114300" distR="114300">
            <wp:extent cx="5273040" cy="4000500"/>
            <wp:effectExtent l="19050" t="19050" r="22860" b="1905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12"/>
                    <a:stretch>
                      <a:fillRect/>
                    </a:stretch>
                  </pic:blipFill>
                  <pic:spPr>
                    <a:xfrm>
                      <a:off x="0" y="0"/>
                      <a:ext cx="5273040" cy="4000500"/>
                    </a:xfrm>
                    <a:prstGeom prst="rect">
                      <a:avLst/>
                    </a:prstGeom>
                    <a:noFill/>
                    <a:ln>
                      <a:solidFill>
                        <a:schemeClr val="tx1"/>
                      </a:solidFill>
                    </a:ln>
                  </pic:spPr>
                </pic:pic>
              </a:graphicData>
            </a:graphic>
          </wp:inline>
        </w:drawing>
      </w:r>
    </w:p>
    <w:p w:rsidR="00AC2CF1" w:rsidRDefault="00000000">
      <w:pPr>
        <w:jc w:val="center"/>
        <w:rPr>
          <w:rFonts w:ascii="微软雅黑" w:eastAsia="微软雅黑" w:hAnsi="微软雅黑" w:cs="微软雅黑" w:hint="eastAsia"/>
          <w:sz w:val="22"/>
          <w:szCs w:val="28"/>
          <w:bdr w:val="single" w:sz="4" w:space="0" w:color="auto"/>
        </w:rPr>
      </w:pPr>
      <w:r>
        <w:rPr>
          <w:rFonts w:ascii="微软雅黑" w:eastAsia="微软雅黑" w:hAnsi="微软雅黑" w:cs="微软雅黑" w:hint="eastAsia"/>
          <w:sz w:val="24"/>
        </w:rPr>
        <w:t>图1.1.1-3上传</w:t>
      </w:r>
    </w:p>
    <w:p w:rsidR="00AC2CF1" w:rsidRDefault="00000000">
      <w:pPr>
        <w:spacing w:line="360" w:lineRule="auto"/>
        <w:ind w:firstLineChars="200" w:firstLine="560"/>
        <w:rPr>
          <w:rFonts w:eastAsia="微软雅黑"/>
          <w:sz w:val="28"/>
          <w:szCs w:val="28"/>
          <w14:ligatures w14:val="standardContextual"/>
        </w:rPr>
      </w:pPr>
      <w:r>
        <w:rPr>
          <w:rFonts w:eastAsia="微软雅黑" w:hint="eastAsia"/>
          <w:sz w:val="28"/>
          <w:szCs w:val="28"/>
          <w14:ligatures w14:val="standardContextual"/>
        </w:rPr>
        <w:t>①点击【上传】按钮；</w:t>
      </w:r>
    </w:p>
    <w:p w:rsidR="00AC2CF1" w:rsidRDefault="00000000">
      <w:pPr>
        <w:spacing w:line="360" w:lineRule="auto"/>
        <w:ind w:firstLineChars="200" w:firstLine="560"/>
        <w:rPr>
          <w:rFonts w:eastAsia="微软雅黑"/>
          <w:color w:val="FF0000"/>
          <w:sz w:val="28"/>
          <w:szCs w:val="28"/>
          <w14:ligatures w14:val="standardContextual"/>
        </w:rPr>
      </w:pPr>
      <w:r>
        <w:rPr>
          <w:rFonts w:eastAsia="微软雅黑" w:hint="eastAsia"/>
          <w:color w:val="FF0000"/>
          <w:sz w:val="28"/>
          <w:szCs w:val="28"/>
          <w14:ligatures w14:val="standardContextual"/>
        </w:rPr>
        <w:t>根据括号内要求上传规定文件</w:t>
      </w:r>
    </w:p>
    <w:p w:rsidR="00AC2CF1" w:rsidRDefault="00000000">
      <w:pPr>
        <w:spacing w:line="360" w:lineRule="auto"/>
        <w:ind w:firstLineChars="200" w:firstLine="560"/>
        <w:rPr>
          <w:rFonts w:eastAsia="微软雅黑"/>
          <w:sz w:val="28"/>
          <w:szCs w:val="28"/>
          <w14:ligatures w14:val="standardContextual"/>
        </w:rPr>
      </w:pPr>
      <w:r>
        <w:rPr>
          <w:rFonts w:eastAsia="微软雅黑" w:hint="eastAsia"/>
          <w:sz w:val="28"/>
          <w:szCs w:val="28"/>
          <w14:ligatures w14:val="standardContextual"/>
        </w:rPr>
        <w:t>②点击【选择文件】按钮，选择需要上传的文件；</w:t>
      </w:r>
    </w:p>
    <w:p w:rsidR="00AC2CF1" w:rsidRDefault="00000000">
      <w:pPr>
        <w:spacing w:line="360" w:lineRule="auto"/>
        <w:ind w:firstLineChars="200" w:firstLine="560"/>
        <w:rPr>
          <w:rFonts w:eastAsia="微软雅黑"/>
          <w:sz w:val="28"/>
          <w:szCs w:val="28"/>
          <w14:ligatures w14:val="standardContextual"/>
        </w:rPr>
      </w:pPr>
      <w:r>
        <w:rPr>
          <w:rFonts w:eastAsia="微软雅黑" w:hint="eastAsia"/>
          <w:sz w:val="28"/>
          <w:szCs w:val="28"/>
          <w14:ligatures w14:val="standardContextual"/>
        </w:rPr>
        <w:t>③点击【开始上传】按钮；</w:t>
      </w:r>
    </w:p>
    <w:p w:rsidR="00AC2CF1" w:rsidRDefault="00000000">
      <w:pPr>
        <w:spacing w:line="360" w:lineRule="auto"/>
        <w:ind w:firstLineChars="200" w:firstLine="560"/>
        <w:rPr>
          <w:rFonts w:ascii="微软雅黑" w:eastAsia="微软雅黑" w:hAnsi="微软雅黑" w:cs="微软雅黑" w:hint="eastAsia"/>
          <w:sz w:val="22"/>
          <w:szCs w:val="28"/>
          <w:bdr w:val="single" w:sz="4" w:space="0" w:color="auto"/>
        </w:rPr>
      </w:pPr>
      <w:r>
        <w:rPr>
          <w:rFonts w:eastAsia="微软雅黑"/>
          <w:sz w:val="28"/>
          <w:szCs w:val="28"/>
          <w14:ligatures w14:val="standardContextual"/>
        </w:rPr>
        <w:t>④</w:t>
      </w:r>
      <w:r>
        <w:rPr>
          <w:rFonts w:ascii="微软雅黑" w:eastAsia="微软雅黑" w:hAnsi="微软雅黑"/>
          <w:sz w:val="28"/>
          <w:szCs w:val="28"/>
          <w14:ligatures w14:val="standardContextual"/>
        </w:rPr>
        <w:t>上传成功后，点击【保存】按钮。</w:t>
      </w:r>
      <w:r>
        <w:rPr>
          <w:rFonts w:ascii="微软雅黑" w:eastAsia="微软雅黑" w:hAnsi="微软雅黑" w:hint="eastAsia"/>
          <w:sz w:val="28"/>
          <w:szCs w:val="28"/>
          <w14:ligatures w14:val="standardContextual"/>
        </w:rPr>
        <w:t>如下图1.1.1-4所示。</w:t>
      </w:r>
    </w:p>
    <w:p w:rsidR="00AC2CF1" w:rsidRDefault="00000000">
      <w:pPr>
        <w:spacing w:line="480" w:lineRule="auto"/>
        <w:ind w:firstLineChars="381" w:firstLine="838"/>
        <w:rPr>
          <w:rFonts w:ascii="微软雅黑" w:eastAsia="微软雅黑" w:hAnsi="微软雅黑" w:cs="微软雅黑" w:hint="eastAsia"/>
          <w:sz w:val="22"/>
          <w:szCs w:val="28"/>
          <w:bdr w:val="single" w:sz="4" w:space="0" w:color="auto"/>
        </w:rPr>
      </w:pPr>
      <w:r>
        <w:rPr>
          <w:rFonts w:ascii="微软雅黑" w:eastAsia="微软雅黑" w:hAnsi="微软雅黑" w:cs="微软雅黑" w:hint="eastAsia"/>
          <w:noProof/>
          <w:sz w:val="22"/>
          <w:szCs w:val="28"/>
          <w:bdr w:val="single" w:sz="4" w:space="0" w:color="auto"/>
        </w:rPr>
        <w:lastRenderedPageBreak/>
        <w:drawing>
          <wp:inline distT="0" distB="0" distL="114300" distR="114300">
            <wp:extent cx="3875405" cy="2956560"/>
            <wp:effectExtent l="19050" t="19050" r="10795" b="15240"/>
            <wp:docPr id="398"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 name="图片 20"/>
                    <pic:cNvPicPr>
                      <a:picLocks noChangeAspect="1"/>
                    </pic:cNvPicPr>
                  </pic:nvPicPr>
                  <pic:blipFill>
                    <a:blip r:embed="rId13"/>
                    <a:stretch>
                      <a:fillRect/>
                    </a:stretch>
                  </pic:blipFill>
                  <pic:spPr>
                    <a:xfrm>
                      <a:off x="0" y="0"/>
                      <a:ext cx="3875405" cy="2956560"/>
                    </a:xfrm>
                    <a:prstGeom prst="rect">
                      <a:avLst/>
                    </a:prstGeom>
                    <a:noFill/>
                    <a:ln>
                      <a:solidFill>
                        <a:schemeClr val="tx1"/>
                      </a:solidFill>
                    </a:ln>
                  </pic:spPr>
                </pic:pic>
              </a:graphicData>
            </a:graphic>
          </wp:inline>
        </w:drawing>
      </w:r>
    </w:p>
    <w:p w:rsidR="00AC2CF1" w:rsidRDefault="00000000">
      <w:pPr>
        <w:jc w:val="center"/>
        <w:rPr>
          <w:rFonts w:ascii="微软雅黑" w:eastAsia="微软雅黑" w:hAnsi="微软雅黑" w:cs="微软雅黑" w:hint="eastAsia"/>
          <w:sz w:val="24"/>
        </w:rPr>
      </w:pPr>
      <w:r>
        <w:rPr>
          <w:rFonts w:ascii="微软雅黑" w:eastAsia="微软雅黑" w:hAnsi="微软雅黑" w:cs="微软雅黑" w:hint="eastAsia"/>
          <w:sz w:val="24"/>
        </w:rPr>
        <w:t>图1.1.1-4多文件上传</w:t>
      </w:r>
    </w:p>
    <w:p w:rsidR="00AC2CF1" w:rsidRDefault="00000000">
      <w:pPr>
        <w:numPr>
          <w:ilvl w:val="0"/>
          <w:numId w:val="1"/>
        </w:numPr>
        <w:spacing w:line="360" w:lineRule="auto"/>
        <w:ind w:firstLineChars="78" w:firstLine="218"/>
        <w:rPr>
          <w:rFonts w:ascii="微软雅黑" w:eastAsia="微软雅黑" w:hAnsi="微软雅黑" w:hint="eastAsia"/>
          <w:sz w:val="28"/>
          <w:szCs w:val="28"/>
          <w14:ligatures w14:val="standardContextual"/>
        </w:rPr>
      </w:pPr>
      <w:r>
        <w:rPr>
          <w:rFonts w:ascii="微软雅黑" w:eastAsia="微软雅黑" w:hAnsi="微软雅黑" w:hint="eastAsia"/>
          <w:sz w:val="28"/>
          <w:szCs w:val="28"/>
          <w14:ligatures w14:val="standardContextual"/>
        </w:rPr>
        <w:t>办学单位填报</w:t>
      </w:r>
      <w:r>
        <w:rPr>
          <w:rFonts w:ascii="微软雅黑" w:eastAsia="微软雅黑" w:hAnsi="微软雅黑"/>
          <w:sz w:val="28"/>
          <w:szCs w:val="28"/>
          <w14:ligatures w14:val="standardContextual"/>
        </w:rPr>
        <w:t>提交</w:t>
      </w:r>
    </w:p>
    <w:p w:rsidR="00AC2CF1" w:rsidRDefault="00000000">
      <w:pPr>
        <w:spacing w:line="360" w:lineRule="auto"/>
        <w:ind w:firstLineChars="200" w:firstLine="560"/>
        <w:rPr>
          <w:rFonts w:ascii="微软雅黑" w:eastAsia="微软雅黑" w:hAnsi="微软雅黑" w:hint="eastAsia"/>
          <w:sz w:val="28"/>
          <w:szCs w:val="28"/>
          <w14:ligatures w14:val="standardContextual"/>
        </w:rPr>
      </w:pPr>
      <w:r>
        <w:rPr>
          <w:rFonts w:ascii="微软雅黑" w:eastAsia="微软雅黑" w:hAnsi="微软雅黑"/>
          <w:sz w:val="28"/>
          <w:szCs w:val="28"/>
          <w14:ligatures w14:val="standardContextual"/>
        </w:rPr>
        <w:t>填报</w:t>
      </w:r>
      <w:r>
        <w:rPr>
          <w:rFonts w:ascii="微软雅黑" w:eastAsia="微软雅黑" w:hAnsi="微软雅黑" w:hint="eastAsia"/>
          <w:sz w:val="28"/>
          <w:szCs w:val="28"/>
          <w14:ligatures w14:val="standardContextual"/>
        </w:rPr>
        <w:t>完成</w:t>
      </w:r>
      <w:r>
        <w:rPr>
          <w:rFonts w:ascii="微软雅黑" w:eastAsia="微软雅黑" w:hAnsi="微软雅黑"/>
          <w:sz w:val="28"/>
          <w:szCs w:val="28"/>
          <w14:ligatures w14:val="standardContextual"/>
        </w:rPr>
        <w:t>后，</w:t>
      </w:r>
      <w:r>
        <w:rPr>
          <w:rFonts w:ascii="微软雅黑" w:eastAsia="微软雅黑" w:hAnsi="微软雅黑" w:hint="eastAsia"/>
          <w:sz w:val="28"/>
          <w:szCs w:val="28"/>
          <w14:ligatures w14:val="standardContextual"/>
        </w:rPr>
        <w:t>可点击【保存】/【提交】按钮，点击【保存】按钮后，下次提交，需点击【修改】按钮，修改完成后，可点击【提交】按钮</w:t>
      </w:r>
      <w:r>
        <w:rPr>
          <w:rFonts w:ascii="微软雅黑" w:eastAsia="微软雅黑" w:hAnsi="微软雅黑"/>
          <w:sz w:val="28"/>
          <w:szCs w:val="28"/>
          <w14:ligatures w14:val="standardContextual"/>
        </w:rPr>
        <w:t>。</w:t>
      </w:r>
      <w:r>
        <w:rPr>
          <w:rFonts w:ascii="微软雅黑" w:eastAsia="微软雅黑" w:hAnsi="微软雅黑" w:hint="eastAsia"/>
          <w:sz w:val="28"/>
          <w:szCs w:val="28"/>
          <w14:ligatures w14:val="standardContextual"/>
        </w:rPr>
        <w:t>如下图1.1.2-5、1.1.2-6所示。</w:t>
      </w:r>
    </w:p>
    <w:p w:rsidR="00AC2CF1" w:rsidRDefault="00000000">
      <w:pPr>
        <w:spacing w:line="360" w:lineRule="auto"/>
        <w:ind w:leftChars="-200" w:hangingChars="200" w:hanging="420"/>
      </w:pPr>
      <w:r>
        <w:rPr>
          <w:noProof/>
        </w:rPr>
        <w:drawing>
          <wp:inline distT="0" distB="0" distL="114300" distR="114300">
            <wp:extent cx="6169025" cy="3027045"/>
            <wp:effectExtent l="19050" t="19050" r="22225" b="2095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4"/>
                    <a:srcRect b="460"/>
                    <a:stretch>
                      <a:fillRect/>
                    </a:stretch>
                  </pic:blipFill>
                  <pic:spPr>
                    <a:xfrm>
                      <a:off x="0" y="0"/>
                      <a:ext cx="6169025" cy="3027045"/>
                    </a:xfrm>
                    <a:prstGeom prst="rect">
                      <a:avLst/>
                    </a:prstGeom>
                    <a:noFill/>
                    <a:ln>
                      <a:solidFill>
                        <a:schemeClr val="tx1"/>
                      </a:solidFill>
                    </a:ln>
                  </pic:spPr>
                </pic:pic>
              </a:graphicData>
            </a:graphic>
          </wp:inline>
        </w:drawing>
      </w:r>
    </w:p>
    <w:p w:rsidR="00AC2CF1" w:rsidRDefault="00000000">
      <w:pPr>
        <w:spacing w:line="360" w:lineRule="auto"/>
        <w:jc w:val="center"/>
        <w:rPr>
          <w:rFonts w:ascii="微软雅黑" w:eastAsia="微软雅黑" w:hAnsi="微软雅黑" w:hint="eastAsia"/>
          <w:sz w:val="28"/>
          <w:szCs w:val="28"/>
          <w14:ligatures w14:val="standardContextual"/>
        </w:rPr>
      </w:pPr>
      <w:r>
        <w:rPr>
          <w:rFonts w:ascii="微软雅黑" w:eastAsia="微软雅黑" w:hAnsi="微软雅黑" w:hint="eastAsia"/>
          <w:sz w:val="28"/>
          <w:szCs w:val="28"/>
          <w14:ligatures w14:val="standardContextual"/>
        </w:rPr>
        <w:t>图1.1.2-5</w:t>
      </w:r>
    </w:p>
    <w:p w:rsidR="00AC2CF1" w:rsidRDefault="00000000">
      <w:pPr>
        <w:spacing w:line="360" w:lineRule="auto"/>
        <w:jc w:val="left"/>
        <w:rPr>
          <w:rFonts w:ascii="微软雅黑" w:eastAsia="微软雅黑" w:hAnsi="微软雅黑" w:hint="eastAsia"/>
          <w:sz w:val="28"/>
          <w:szCs w:val="28"/>
          <w14:ligatures w14:val="standardContextual"/>
        </w:rPr>
      </w:pPr>
      <w:r>
        <w:rPr>
          <w:rFonts w:ascii="微软雅黑" w:eastAsia="微软雅黑" w:hAnsi="微软雅黑" w:hint="eastAsia"/>
          <w:sz w:val="28"/>
          <w:szCs w:val="28"/>
          <w14:ligatures w14:val="standardContextual"/>
        </w:rPr>
        <w:lastRenderedPageBreak/>
        <w:t>提交后，如果需要修改可以在办学单位审核前点击撤销按钮，撤销后则会回到如图1.1.2-5状态，点击修改即可。办学单位审核后则无法撤销</w:t>
      </w:r>
    </w:p>
    <w:p w:rsidR="00AC2CF1" w:rsidRDefault="00000000">
      <w:pPr>
        <w:spacing w:line="360" w:lineRule="auto"/>
        <w:jc w:val="left"/>
        <w:rPr>
          <w:rFonts w:ascii="微软雅黑" w:eastAsia="微软雅黑" w:hAnsi="微软雅黑" w:hint="eastAsia"/>
          <w:sz w:val="28"/>
          <w:szCs w:val="28"/>
          <w14:ligatures w14:val="standardContextual"/>
        </w:rPr>
      </w:pPr>
      <w:r>
        <w:rPr>
          <w:noProof/>
        </w:rPr>
        <w:drawing>
          <wp:inline distT="0" distB="0" distL="114300" distR="114300">
            <wp:extent cx="5781675" cy="4248150"/>
            <wp:effectExtent l="19050" t="19050" r="28575" b="190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5"/>
                    <a:srcRect b="16538"/>
                    <a:stretch>
                      <a:fillRect/>
                    </a:stretch>
                  </pic:blipFill>
                  <pic:spPr>
                    <a:xfrm>
                      <a:off x="0" y="0"/>
                      <a:ext cx="5781675" cy="4248150"/>
                    </a:xfrm>
                    <a:prstGeom prst="rect">
                      <a:avLst/>
                    </a:prstGeom>
                    <a:noFill/>
                    <a:ln>
                      <a:solidFill>
                        <a:schemeClr val="tx1"/>
                      </a:solidFill>
                    </a:ln>
                  </pic:spPr>
                </pic:pic>
              </a:graphicData>
            </a:graphic>
          </wp:inline>
        </w:drawing>
      </w:r>
    </w:p>
    <w:p w:rsidR="00215A6A" w:rsidRPr="00215A6A" w:rsidRDefault="00215A6A" w:rsidP="00215A6A">
      <w:pPr>
        <w:spacing w:line="360" w:lineRule="auto"/>
        <w:jc w:val="center"/>
        <w:rPr>
          <w:rFonts w:ascii="微软雅黑" w:eastAsia="微软雅黑" w:hAnsi="微软雅黑" w:hint="eastAsia"/>
          <w:sz w:val="28"/>
          <w:szCs w:val="28"/>
          <w14:ligatures w14:val="standardContextual"/>
        </w:rPr>
      </w:pPr>
      <w:r w:rsidRPr="00215A6A">
        <w:rPr>
          <w:rFonts w:ascii="微软雅黑" w:eastAsia="微软雅黑" w:hAnsi="微软雅黑" w:hint="eastAsia"/>
          <w:sz w:val="28"/>
          <w:szCs w:val="28"/>
          <w14:ligatures w14:val="standardContextual"/>
        </w:rPr>
        <w:t>图1.1.2-6</w:t>
      </w:r>
    </w:p>
    <w:p w:rsidR="00215A6A" w:rsidRPr="00215A6A" w:rsidRDefault="00215A6A" w:rsidP="004D0570">
      <w:pPr>
        <w:pBdr>
          <w:bottom w:val="double" w:sz="4" w:space="0" w:color="auto"/>
        </w:pBdr>
        <w:jc w:val="center"/>
        <w:rPr>
          <w:rFonts w:ascii="微软雅黑" w:eastAsia="微软雅黑" w:hAnsi="微软雅黑" w:hint="eastAsia"/>
          <w:sz w:val="28"/>
          <w:szCs w:val="28"/>
          <w14:ligatures w14:val="standardContextual"/>
        </w:rPr>
        <w:sectPr w:rsidR="00215A6A" w:rsidRPr="00215A6A">
          <w:footerReference w:type="default" r:id="rId16"/>
          <w:pgSz w:w="11906" w:h="16838"/>
          <w:pgMar w:top="1440" w:right="1800" w:bottom="1440" w:left="1800" w:header="851" w:footer="992" w:gutter="0"/>
          <w:cols w:space="425"/>
          <w:docGrid w:type="lines" w:linePitch="312"/>
        </w:sectPr>
      </w:pPr>
    </w:p>
    <w:p w:rsidR="00043327" w:rsidRDefault="00EA2B01" w:rsidP="004D0570">
      <w:pPr>
        <w:pBdr>
          <w:bottom w:val="double" w:sz="4" w:space="0" w:color="auto"/>
        </w:pBdr>
        <w:jc w:val="center"/>
        <w:rPr>
          <w:rFonts w:ascii="微软雅黑" w:eastAsia="微软雅黑" w:hAnsi="微软雅黑" w:cs="微软雅黑" w:hint="eastAsia"/>
          <w:b/>
          <w:bCs/>
          <w:sz w:val="48"/>
          <w:szCs w:val="48"/>
        </w:rPr>
      </w:pPr>
      <w:r>
        <w:rPr>
          <w:rFonts w:ascii="微软雅黑" w:eastAsia="微软雅黑" w:hAnsi="微软雅黑" w:cs="微软雅黑" w:hint="eastAsia"/>
          <w:b/>
          <w:bCs/>
          <w:sz w:val="36"/>
          <w:szCs w:val="36"/>
          <w14:ligatures w14:val="standardContextual"/>
        </w:rPr>
        <w:lastRenderedPageBreak/>
        <w:t>【二】</w:t>
      </w:r>
      <w:r w:rsidR="00043327">
        <w:rPr>
          <w:rFonts w:ascii="微软雅黑" w:eastAsia="微软雅黑" w:hAnsi="微软雅黑" w:cs="微软雅黑" w:hint="eastAsia"/>
          <w:b/>
          <w:bCs/>
          <w:sz w:val="36"/>
          <w:szCs w:val="36"/>
          <w14:ligatures w14:val="standardContextual"/>
        </w:rPr>
        <w:t>专业申报审核——（</w:t>
      </w:r>
      <w:r w:rsidR="00043327">
        <w:rPr>
          <w:rFonts w:ascii="微软雅黑" w:eastAsia="微软雅黑" w:hAnsi="微软雅黑" w:hint="eastAsia"/>
          <w:color w:val="FF0000"/>
          <w:sz w:val="28"/>
          <w:szCs w:val="28"/>
          <w14:ligatures w14:val="standardContextual"/>
        </w:rPr>
        <w:t>专业管理办学单位审核人</w:t>
      </w:r>
      <w:r w:rsidR="00043327">
        <w:rPr>
          <w:rFonts w:ascii="微软雅黑" w:eastAsia="微软雅黑" w:hAnsi="微软雅黑" w:cs="微软雅黑" w:hint="eastAsia"/>
          <w:b/>
          <w:bCs/>
          <w:sz w:val="36"/>
          <w:szCs w:val="36"/>
          <w14:ligatures w14:val="standardContextual"/>
        </w:rPr>
        <w:t>）</w:t>
      </w:r>
    </w:p>
    <w:p w:rsidR="00AC2CF1" w:rsidRPr="00551256" w:rsidRDefault="00000000">
      <w:pPr>
        <w:rPr>
          <w:rFonts w:ascii="微软雅黑" w:eastAsia="微软雅黑" w:hAnsi="微软雅黑" w:hint="eastAsia"/>
          <w:b/>
          <w:bCs/>
          <w:sz w:val="28"/>
          <w:szCs w:val="28"/>
          <w:highlight w:val="yellow"/>
          <w14:ligatures w14:val="standardContextual"/>
        </w:rPr>
      </w:pPr>
      <w:r w:rsidRPr="00551256">
        <w:rPr>
          <w:rFonts w:ascii="微软雅黑" w:eastAsia="微软雅黑" w:hAnsi="微软雅黑" w:hint="eastAsia"/>
          <w:b/>
          <w:bCs/>
          <w:color w:val="FF0000"/>
          <w:sz w:val="28"/>
          <w:szCs w:val="28"/>
          <w:highlight w:val="yellow"/>
          <w14:ligatures w14:val="standardContextual"/>
        </w:rPr>
        <w:t>如果无专业申报审核权限，请该模块审核负责人找本校系统管理员配置专业管理办学单位审核人这个角色</w:t>
      </w:r>
    </w:p>
    <w:p w:rsidR="00AC2CF1" w:rsidRDefault="00000000">
      <w:pPr>
        <w:spacing w:line="360" w:lineRule="auto"/>
        <w:ind w:firstLineChars="200" w:firstLine="560"/>
        <w:rPr>
          <w:rFonts w:ascii="微软雅黑" w:eastAsia="微软雅黑" w:hAnsi="微软雅黑" w:cs="微软雅黑" w:hint="eastAsia"/>
          <w:sz w:val="24"/>
        </w:rPr>
      </w:pPr>
      <w:r>
        <w:rPr>
          <w:rFonts w:ascii="微软雅黑" w:eastAsia="微软雅黑" w:hAnsi="微软雅黑" w:hint="eastAsia"/>
          <w:sz w:val="28"/>
          <w:szCs w:val="28"/>
          <w14:ligatures w14:val="standardContextual"/>
        </w:rPr>
        <w:t>（1）点击教学管理处——专业管理模块</w:t>
      </w:r>
      <w:r>
        <w:rPr>
          <w:rFonts w:ascii="微软雅黑" w:eastAsia="微软雅黑" w:hAnsi="微软雅黑"/>
          <w:sz w:val="28"/>
          <w:szCs w:val="28"/>
          <w14:ligatures w14:val="standardContextual"/>
        </w:rPr>
        <w:t>。</w:t>
      </w:r>
      <w:r>
        <w:rPr>
          <w:rFonts w:ascii="微软雅黑" w:eastAsia="微软雅黑" w:hAnsi="微软雅黑" w:hint="eastAsia"/>
          <w:sz w:val="28"/>
          <w:szCs w:val="28"/>
          <w14:ligatures w14:val="standardContextual"/>
        </w:rPr>
        <w:t>如下图1.1.2-1所示。</w:t>
      </w:r>
    </w:p>
    <w:p w:rsidR="00AC2CF1" w:rsidRDefault="00000000" w:rsidP="00453952">
      <w:pPr>
        <w:spacing w:line="480" w:lineRule="auto"/>
        <w:ind w:leftChars="-200" w:left="-420"/>
        <w:jc w:val="center"/>
        <w:rPr>
          <w:rFonts w:ascii="微软雅黑" w:eastAsia="微软雅黑" w:hAnsi="微软雅黑" w:hint="eastAsia"/>
          <w:sz w:val="28"/>
          <w:szCs w:val="28"/>
          <w14:ligatures w14:val="standardContextual"/>
        </w:rPr>
      </w:pPr>
      <w:r>
        <w:rPr>
          <w:noProof/>
        </w:rPr>
        <w:drawing>
          <wp:inline distT="0" distB="0" distL="114300" distR="114300">
            <wp:extent cx="5753100" cy="1762125"/>
            <wp:effectExtent l="19050" t="19050" r="19050" b="28575"/>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17"/>
                    <a:srcRect b="31480"/>
                    <a:stretch>
                      <a:fillRect/>
                    </a:stretch>
                  </pic:blipFill>
                  <pic:spPr>
                    <a:xfrm>
                      <a:off x="0" y="0"/>
                      <a:ext cx="5753100" cy="1762125"/>
                    </a:xfrm>
                    <a:prstGeom prst="rect">
                      <a:avLst/>
                    </a:prstGeom>
                    <a:noFill/>
                    <a:ln>
                      <a:solidFill>
                        <a:schemeClr val="tx1"/>
                      </a:solidFill>
                    </a:ln>
                  </pic:spPr>
                </pic:pic>
              </a:graphicData>
            </a:graphic>
          </wp:inline>
        </w:drawing>
      </w:r>
      <w:r>
        <w:rPr>
          <w:rFonts w:ascii="微软雅黑" w:eastAsia="微软雅黑" w:hAnsi="微软雅黑" w:hint="eastAsia"/>
          <w:sz w:val="28"/>
          <w:szCs w:val="28"/>
          <w14:ligatures w14:val="standardContextual"/>
        </w:rPr>
        <w:t>图1.1.2-1</w:t>
      </w:r>
    </w:p>
    <w:p w:rsidR="00AC2CF1" w:rsidRDefault="00000000">
      <w:pPr>
        <w:spacing w:line="360" w:lineRule="auto"/>
        <w:ind w:firstLineChars="200" w:firstLine="560"/>
        <w:rPr>
          <w:rFonts w:ascii="微软雅黑" w:eastAsia="微软雅黑" w:hAnsi="微软雅黑" w:hint="eastAsia"/>
          <w:sz w:val="28"/>
          <w:szCs w:val="28"/>
          <w14:ligatures w14:val="standardContextual"/>
        </w:rPr>
      </w:pPr>
      <w:r>
        <w:rPr>
          <w:rFonts w:ascii="微软雅黑" w:eastAsia="微软雅黑" w:hAnsi="微软雅黑" w:hint="eastAsia"/>
          <w:sz w:val="28"/>
          <w:szCs w:val="28"/>
          <w14:ligatures w14:val="standardContextual"/>
        </w:rPr>
        <w:t>审核数据，可点击【通过】/【驳回】按钮。如下图1.1.2-2所示。</w:t>
      </w:r>
    </w:p>
    <w:p w:rsidR="00AC2CF1" w:rsidRDefault="00000000">
      <w:pPr>
        <w:spacing w:line="480" w:lineRule="auto"/>
        <w:ind w:leftChars="-95" w:hangingChars="95" w:hanging="199"/>
        <w:jc w:val="center"/>
      </w:pPr>
      <w:r>
        <w:rPr>
          <w:noProof/>
        </w:rPr>
        <w:drawing>
          <wp:inline distT="0" distB="0" distL="114300" distR="114300">
            <wp:extent cx="6169025" cy="3118485"/>
            <wp:effectExtent l="19050" t="19050" r="22225" b="24765"/>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pic:cNvPicPr>
                  </pic:nvPicPr>
                  <pic:blipFill>
                    <a:blip r:embed="rId18"/>
                    <a:stretch>
                      <a:fillRect/>
                    </a:stretch>
                  </pic:blipFill>
                  <pic:spPr>
                    <a:xfrm>
                      <a:off x="0" y="0"/>
                      <a:ext cx="6169025" cy="3118485"/>
                    </a:xfrm>
                    <a:prstGeom prst="rect">
                      <a:avLst/>
                    </a:prstGeom>
                    <a:noFill/>
                    <a:ln>
                      <a:solidFill>
                        <a:schemeClr val="tx1"/>
                      </a:solidFill>
                    </a:ln>
                  </pic:spPr>
                </pic:pic>
              </a:graphicData>
            </a:graphic>
          </wp:inline>
        </w:drawing>
      </w:r>
    </w:p>
    <w:p w:rsidR="00AC2CF1" w:rsidRDefault="00000000">
      <w:pPr>
        <w:spacing w:line="480" w:lineRule="auto"/>
        <w:ind w:leftChars="-95" w:hangingChars="95" w:hanging="199"/>
        <w:jc w:val="center"/>
      </w:pPr>
      <w:r>
        <w:rPr>
          <w:noProof/>
        </w:rPr>
        <w:lastRenderedPageBreak/>
        <w:drawing>
          <wp:inline distT="0" distB="0" distL="114300" distR="114300">
            <wp:extent cx="6169025" cy="3117215"/>
            <wp:effectExtent l="19050" t="19050" r="22225" b="2603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pic:cNvPicPr>
                  </pic:nvPicPr>
                  <pic:blipFill>
                    <a:blip r:embed="rId19"/>
                    <a:stretch>
                      <a:fillRect/>
                    </a:stretch>
                  </pic:blipFill>
                  <pic:spPr>
                    <a:xfrm>
                      <a:off x="0" y="0"/>
                      <a:ext cx="6169025" cy="3117215"/>
                    </a:xfrm>
                    <a:prstGeom prst="rect">
                      <a:avLst/>
                    </a:prstGeom>
                    <a:noFill/>
                    <a:ln>
                      <a:solidFill>
                        <a:schemeClr val="tx1"/>
                      </a:solidFill>
                    </a:ln>
                  </pic:spPr>
                </pic:pic>
              </a:graphicData>
            </a:graphic>
          </wp:inline>
        </w:drawing>
      </w:r>
    </w:p>
    <w:p w:rsidR="00AC2CF1" w:rsidRDefault="00AC2CF1">
      <w:pPr>
        <w:spacing w:line="480" w:lineRule="auto"/>
        <w:jc w:val="center"/>
      </w:pPr>
    </w:p>
    <w:p w:rsidR="00AC2CF1" w:rsidRDefault="00000000">
      <w:pPr>
        <w:jc w:val="center"/>
      </w:pPr>
      <w:r>
        <w:rPr>
          <w:rFonts w:ascii="微软雅黑" w:eastAsia="微软雅黑" w:hAnsi="微软雅黑" w:cs="微软雅黑" w:hint="eastAsia"/>
          <w:sz w:val="24"/>
        </w:rPr>
        <w:t>图1.1.2-2审核专业</w:t>
      </w:r>
    </w:p>
    <w:p w:rsidR="00AC2CF1" w:rsidRPr="00E5524D" w:rsidRDefault="00000000">
      <w:pPr>
        <w:spacing w:line="360" w:lineRule="auto"/>
        <w:ind w:firstLineChars="200" w:firstLine="560"/>
        <w:rPr>
          <w:rFonts w:ascii="微软雅黑" w:eastAsia="微软雅黑" w:hAnsi="微软雅黑" w:hint="eastAsia"/>
          <w:b/>
          <w:bCs/>
          <w:sz w:val="28"/>
          <w:szCs w:val="28"/>
          <w14:ligatures w14:val="standardContextual"/>
        </w:rPr>
      </w:pPr>
      <w:r>
        <w:rPr>
          <w:rFonts w:ascii="微软雅黑" w:eastAsia="微软雅黑" w:hAnsi="微软雅黑" w:hint="eastAsia"/>
          <w:sz w:val="28"/>
          <w:szCs w:val="28"/>
          <w14:ligatures w14:val="standardContextual"/>
        </w:rPr>
        <w:t>如果选择【通过】，</w:t>
      </w:r>
      <w:r w:rsidRPr="00E5524D">
        <w:rPr>
          <w:rFonts w:ascii="微软雅黑" w:eastAsia="微软雅黑" w:hAnsi="微软雅黑" w:hint="eastAsia"/>
          <w:b/>
          <w:bCs/>
          <w:sz w:val="28"/>
          <w:szCs w:val="28"/>
          <w14:ligatures w14:val="standardContextual"/>
        </w:rPr>
        <w:t>则下一步骤由</w:t>
      </w:r>
      <w:r w:rsidR="00F83E98">
        <w:rPr>
          <w:rFonts w:ascii="微软雅黑" w:eastAsia="微软雅黑" w:hAnsi="微软雅黑" w:hint="eastAsia"/>
          <w:b/>
          <w:bCs/>
          <w:sz w:val="28"/>
          <w:szCs w:val="28"/>
          <w14:ligatures w14:val="standardContextual"/>
        </w:rPr>
        <w:t>学院</w:t>
      </w:r>
      <w:r w:rsidRPr="00E5524D">
        <w:rPr>
          <w:rFonts w:ascii="微软雅黑" w:eastAsia="微软雅黑" w:hAnsi="微软雅黑" w:hint="eastAsia"/>
          <w:b/>
          <w:bCs/>
          <w:sz w:val="28"/>
          <w:szCs w:val="28"/>
          <w14:ligatures w14:val="standardContextual"/>
        </w:rPr>
        <w:t>审核；</w:t>
      </w:r>
    </w:p>
    <w:p w:rsidR="00AC2CF1" w:rsidRPr="00F83E98" w:rsidRDefault="00000000" w:rsidP="00F83E98">
      <w:pPr>
        <w:spacing w:line="360" w:lineRule="auto"/>
        <w:ind w:firstLineChars="200" w:firstLine="560"/>
        <w:rPr>
          <w:rFonts w:ascii="微软雅黑" w:eastAsia="微软雅黑" w:hAnsi="微软雅黑" w:hint="eastAsia"/>
          <w:sz w:val="28"/>
          <w:szCs w:val="28"/>
          <w14:ligatures w14:val="standardContextual"/>
        </w:rPr>
      </w:pPr>
      <w:r>
        <w:rPr>
          <w:rFonts w:ascii="微软雅黑" w:eastAsia="微软雅黑" w:hAnsi="微软雅黑" w:hint="eastAsia"/>
          <w:sz w:val="28"/>
          <w:szCs w:val="28"/>
          <w14:ligatures w14:val="standardContextual"/>
        </w:rPr>
        <w:t>如果选择【驳回】，则返回申报人修改，申报人可再次提交</w:t>
      </w:r>
      <w:r w:rsidR="00F83E98">
        <w:rPr>
          <w:rFonts w:ascii="微软雅黑" w:eastAsia="微软雅黑" w:hAnsi="微软雅黑" w:hint="eastAsia"/>
          <w:sz w:val="28"/>
          <w:szCs w:val="28"/>
          <w14:ligatures w14:val="standardContextual"/>
        </w:rPr>
        <w:t>。</w:t>
      </w:r>
    </w:p>
    <w:sectPr w:rsidR="00AC2CF1" w:rsidRPr="00F83E98">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E54DB3" w:rsidRDefault="00E54DB3" w:rsidP="00F32CE8">
      <w:r>
        <w:separator/>
      </w:r>
    </w:p>
  </w:endnote>
  <w:endnote w:type="continuationSeparator" w:id="0">
    <w:p w:rsidR="00E54DB3" w:rsidRDefault="00E54DB3" w:rsidP="00F32C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方正黑体_GBK">
    <w:panose1 w:val="03000509000000000000"/>
    <w:charset w:val="86"/>
    <w:family w:val="script"/>
    <w:pitch w:val="fixed"/>
    <w:sig w:usb0="00000001" w:usb1="080E0000" w:usb2="00000010" w:usb3="00000000" w:csb0="00040000" w:csb1="00000000"/>
  </w:font>
  <w:font w:name="微软雅黑">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02673289"/>
      <w:docPartObj>
        <w:docPartGallery w:val="Page Numbers (Bottom of Page)"/>
        <w:docPartUnique/>
      </w:docPartObj>
    </w:sdtPr>
    <w:sdtContent>
      <w:p w:rsidR="009D05CC" w:rsidRDefault="009D05CC">
        <w:pPr>
          <w:pStyle w:val="a5"/>
          <w:jc w:val="center"/>
        </w:pPr>
        <w:r>
          <w:fldChar w:fldCharType="begin"/>
        </w:r>
        <w:r>
          <w:instrText>PAGE   \* MERGEFORMAT</w:instrText>
        </w:r>
        <w:r>
          <w:fldChar w:fldCharType="separate"/>
        </w:r>
        <w:r>
          <w:rPr>
            <w:lang w:val="zh-CN"/>
          </w:rPr>
          <w:t>2</w:t>
        </w:r>
        <w:r>
          <w:fldChar w:fldCharType="end"/>
        </w:r>
      </w:p>
    </w:sdtContent>
  </w:sdt>
  <w:p w:rsidR="009D05CC" w:rsidRDefault="009D05CC">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E54DB3" w:rsidRDefault="00E54DB3" w:rsidP="00F32CE8">
      <w:r>
        <w:separator/>
      </w:r>
    </w:p>
  </w:footnote>
  <w:footnote w:type="continuationSeparator" w:id="0">
    <w:p w:rsidR="00E54DB3" w:rsidRDefault="00E54DB3" w:rsidP="00F32CE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8D9CA190"/>
    <w:multiLevelType w:val="singleLevel"/>
    <w:tmpl w:val="8D9CA190"/>
    <w:lvl w:ilvl="0">
      <w:start w:val="2"/>
      <w:numFmt w:val="decimal"/>
      <w:suff w:val="nothing"/>
      <w:lvlText w:val="（%1）"/>
      <w:lvlJc w:val="left"/>
    </w:lvl>
  </w:abstractNum>
  <w:num w:numId="1" w16cid:durableId="12498457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SystemFonts/>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13122B78"/>
    <w:rsid w:val="000127FB"/>
    <w:rsid w:val="00043327"/>
    <w:rsid w:val="000675FD"/>
    <w:rsid w:val="000866F8"/>
    <w:rsid w:val="000F514F"/>
    <w:rsid w:val="00127DC4"/>
    <w:rsid w:val="00142D64"/>
    <w:rsid w:val="001D3EEA"/>
    <w:rsid w:val="001E2313"/>
    <w:rsid w:val="002045F0"/>
    <w:rsid w:val="00215A6A"/>
    <w:rsid w:val="0023332D"/>
    <w:rsid w:val="0026659A"/>
    <w:rsid w:val="002920BF"/>
    <w:rsid w:val="002A525E"/>
    <w:rsid w:val="002C62AA"/>
    <w:rsid w:val="002E1704"/>
    <w:rsid w:val="00360CC4"/>
    <w:rsid w:val="003C25AE"/>
    <w:rsid w:val="003D6593"/>
    <w:rsid w:val="003D7860"/>
    <w:rsid w:val="00453952"/>
    <w:rsid w:val="004936E0"/>
    <w:rsid w:val="004C2AEB"/>
    <w:rsid w:val="004D0570"/>
    <w:rsid w:val="004F4380"/>
    <w:rsid w:val="00551256"/>
    <w:rsid w:val="00582ECD"/>
    <w:rsid w:val="00681E93"/>
    <w:rsid w:val="00710C07"/>
    <w:rsid w:val="00714B00"/>
    <w:rsid w:val="007607A0"/>
    <w:rsid w:val="00765DAE"/>
    <w:rsid w:val="007A1348"/>
    <w:rsid w:val="007B51A0"/>
    <w:rsid w:val="007E1604"/>
    <w:rsid w:val="007F0844"/>
    <w:rsid w:val="008014A3"/>
    <w:rsid w:val="0087229D"/>
    <w:rsid w:val="008B0A6B"/>
    <w:rsid w:val="008E1F4A"/>
    <w:rsid w:val="008E2D28"/>
    <w:rsid w:val="00992E6B"/>
    <w:rsid w:val="009A005D"/>
    <w:rsid w:val="009B209F"/>
    <w:rsid w:val="009D05CC"/>
    <w:rsid w:val="009F4344"/>
    <w:rsid w:val="00AC2CF1"/>
    <w:rsid w:val="00AE14A7"/>
    <w:rsid w:val="00B05D2E"/>
    <w:rsid w:val="00B12D6F"/>
    <w:rsid w:val="00B13142"/>
    <w:rsid w:val="00B17965"/>
    <w:rsid w:val="00B53D43"/>
    <w:rsid w:val="00B74475"/>
    <w:rsid w:val="00B747FE"/>
    <w:rsid w:val="00C255B9"/>
    <w:rsid w:val="00C346E7"/>
    <w:rsid w:val="00C4559C"/>
    <w:rsid w:val="00C7497F"/>
    <w:rsid w:val="00D87900"/>
    <w:rsid w:val="00DF093E"/>
    <w:rsid w:val="00E04121"/>
    <w:rsid w:val="00E43BE3"/>
    <w:rsid w:val="00E54DB3"/>
    <w:rsid w:val="00E5524D"/>
    <w:rsid w:val="00E73CB7"/>
    <w:rsid w:val="00EA2B01"/>
    <w:rsid w:val="00F02B74"/>
    <w:rsid w:val="00F21185"/>
    <w:rsid w:val="00F2411C"/>
    <w:rsid w:val="00F32CE8"/>
    <w:rsid w:val="00F37A09"/>
    <w:rsid w:val="00F453FD"/>
    <w:rsid w:val="00F640D3"/>
    <w:rsid w:val="00F83E98"/>
    <w:rsid w:val="024A666F"/>
    <w:rsid w:val="02597884"/>
    <w:rsid w:val="09772BD9"/>
    <w:rsid w:val="09AF0F46"/>
    <w:rsid w:val="0CA35A93"/>
    <w:rsid w:val="0FA064FD"/>
    <w:rsid w:val="11FB5181"/>
    <w:rsid w:val="13122B78"/>
    <w:rsid w:val="141C6857"/>
    <w:rsid w:val="18A5727E"/>
    <w:rsid w:val="194303E2"/>
    <w:rsid w:val="1AEF5A23"/>
    <w:rsid w:val="1DA607A3"/>
    <w:rsid w:val="1E3A3326"/>
    <w:rsid w:val="281C544D"/>
    <w:rsid w:val="289A5B44"/>
    <w:rsid w:val="2B681F2A"/>
    <w:rsid w:val="2E3920D0"/>
    <w:rsid w:val="2ECA536C"/>
    <w:rsid w:val="2EDA2691"/>
    <w:rsid w:val="37BB437D"/>
    <w:rsid w:val="3D7C437A"/>
    <w:rsid w:val="4142704D"/>
    <w:rsid w:val="4D155477"/>
    <w:rsid w:val="4DA8622E"/>
    <w:rsid w:val="4E6A79EE"/>
    <w:rsid w:val="527F7CF5"/>
    <w:rsid w:val="52CD0741"/>
    <w:rsid w:val="555E27E8"/>
    <w:rsid w:val="5B5E1B66"/>
    <w:rsid w:val="5CFD12C5"/>
    <w:rsid w:val="5FCC26FB"/>
    <w:rsid w:val="604D4C6F"/>
    <w:rsid w:val="63BA4F4D"/>
    <w:rsid w:val="643C74D4"/>
    <w:rsid w:val="67A755AC"/>
    <w:rsid w:val="68F80968"/>
    <w:rsid w:val="694A2DE1"/>
    <w:rsid w:val="70146BBC"/>
    <w:rsid w:val="736F2855"/>
    <w:rsid w:val="74A536E0"/>
    <w:rsid w:val="770E2F52"/>
    <w:rsid w:val="7B6F06C5"/>
    <w:rsid w:val="7C266648"/>
    <w:rsid w:val="7C7062F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4817253"/>
  <w15:docId w15:val="{4EC36B30-4D2B-4A0E-BDCF-8C821DDF76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F32CE8"/>
    <w:pPr>
      <w:tabs>
        <w:tab w:val="center" w:pos="4153"/>
        <w:tab w:val="right" w:pos="8306"/>
      </w:tabs>
      <w:snapToGrid w:val="0"/>
      <w:jc w:val="center"/>
    </w:pPr>
    <w:rPr>
      <w:sz w:val="18"/>
      <w:szCs w:val="18"/>
    </w:rPr>
  </w:style>
  <w:style w:type="character" w:customStyle="1" w:styleId="a4">
    <w:name w:val="页眉 字符"/>
    <w:basedOn w:val="a0"/>
    <w:link w:val="a3"/>
    <w:rsid w:val="00F32CE8"/>
    <w:rPr>
      <w:kern w:val="2"/>
      <w:sz w:val="18"/>
      <w:szCs w:val="18"/>
    </w:rPr>
  </w:style>
  <w:style w:type="paragraph" w:styleId="a5">
    <w:name w:val="footer"/>
    <w:basedOn w:val="a"/>
    <w:link w:val="a6"/>
    <w:uiPriority w:val="99"/>
    <w:rsid w:val="00F32CE8"/>
    <w:pPr>
      <w:tabs>
        <w:tab w:val="center" w:pos="4153"/>
        <w:tab w:val="right" w:pos="8306"/>
      </w:tabs>
      <w:snapToGrid w:val="0"/>
      <w:jc w:val="left"/>
    </w:pPr>
    <w:rPr>
      <w:sz w:val="18"/>
      <w:szCs w:val="18"/>
    </w:rPr>
  </w:style>
  <w:style w:type="character" w:customStyle="1" w:styleId="a6">
    <w:name w:val="页脚 字符"/>
    <w:basedOn w:val="a0"/>
    <w:link w:val="a5"/>
    <w:uiPriority w:val="99"/>
    <w:rsid w:val="00F32CE8"/>
    <w:rPr>
      <w:kern w:val="2"/>
      <w:sz w:val="18"/>
      <w:szCs w:val="18"/>
    </w:rPr>
  </w:style>
  <w:style w:type="character" w:styleId="a7">
    <w:name w:val="Hyperlink"/>
    <w:basedOn w:val="a0"/>
    <w:rsid w:val="00127DC4"/>
    <w:rPr>
      <w:color w:val="0026E5" w:themeColor="hyperlink"/>
      <w:u w:val="single"/>
    </w:rPr>
  </w:style>
  <w:style w:type="character" w:styleId="a8">
    <w:name w:val="Unresolved Mention"/>
    <w:basedOn w:val="a0"/>
    <w:uiPriority w:val="99"/>
    <w:semiHidden/>
    <w:unhideWhenUsed/>
    <w:rsid w:val="00127DC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36</TotalTime>
  <Pages>8</Pages>
  <Words>439</Words>
  <Characters>537</Characters>
  <Application>Microsoft Office Word</Application>
  <DocSecurity>0</DocSecurity>
  <Lines>38</Lines>
  <Paragraphs>40</Paragraphs>
  <ScaleCrop>false</ScaleCrop>
  <Company/>
  <LinksUpToDate>false</LinksUpToDate>
  <CharactersWithSpaces>936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皮嘎揪</dc:creator>
  <cp:lastModifiedBy>xscbg6@163.com</cp:lastModifiedBy>
  <cp:revision>75</cp:revision>
  <cp:lastPrinted>2025-12-29T02:10:00Z</cp:lastPrinted>
  <dcterms:created xsi:type="dcterms:W3CDTF">2025-12-18T08:11:00Z</dcterms:created>
  <dcterms:modified xsi:type="dcterms:W3CDTF">2025-12-29T09:18:00Z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0E58A0A51A3B45A29BBBD846CA5CF3DC_13</vt:lpwstr>
  </property>
  <property fmtid="{D5CDD505-2E9C-101B-9397-08002B2CF9AE}" pid="4" name="KSOTemplateDocerSaveRecord">
    <vt:lpwstr>eyJoZGlkIjoiMmZlNzhmYTQ2ZmY3ZmE0NGJkNmU3ZmEzMGI5ZjkzNGMiLCJ1c2VySWQiOiIzOTczODgwMTEifQ==</vt:lpwstr>
  </property>
</Properties>
</file>